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B85383" w14:textId="77777777" w:rsidR="00271354" w:rsidRPr="00440B9D" w:rsidRDefault="00271354" w:rsidP="00271354">
      <w:pPr>
        <w:pStyle w:val="Heading1"/>
        <w:rPr>
          <w:rFonts w:ascii="Calibri" w:hAnsi="Calibri"/>
          <w:color w:val="000000" w:themeColor="text1"/>
        </w:rPr>
      </w:pPr>
    </w:p>
    <w:p w14:paraId="2D6880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04C2FF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5AB96F6D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6F48AAE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3E790622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43ED26C9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7BF5BE17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1D8A66B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0"/>
          <w:szCs w:val="20"/>
        </w:rPr>
      </w:pPr>
    </w:p>
    <w:p w14:paraId="6193B679" w14:textId="77777777" w:rsidR="00271354" w:rsidRPr="00440B9D" w:rsidRDefault="00271354" w:rsidP="00271354">
      <w:pPr>
        <w:tabs>
          <w:tab w:val="left" w:pos="2028"/>
        </w:tabs>
        <w:spacing w:after="0" w:line="360" w:lineRule="auto"/>
        <w:rPr>
          <w:b/>
          <w:bCs/>
          <w:color w:val="000000" w:themeColor="text1"/>
          <w:sz w:val="28"/>
          <w:szCs w:val="20"/>
        </w:rPr>
      </w:pPr>
      <w:r w:rsidRPr="00440B9D">
        <w:rPr>
          <w:b/>
          <w:bCs/>
          <w:color w:val="000000" w:themeColor="text1"/>
          <w:sz w:val="28"/>
          <w:szCs w:val="20"/>
        </w:rPr>
        <w:tab/>
      </w:r>
    </w:p>
    <w:p w14:paraId="7ACC360A" w14:textId="77777777" w:rsidR="00271354" w:rsidRPr="00440B9D" w:rsidRDefault="00271354" w:rsidP="00271354">
      <w:pPr>
        <w:spacing w:after="0" w:line="360" w:lineRule="auto"/>
        <w:rPr>
          <w:b/>
          <w:bCs/>
          <w:color w:val="000000" w:themeColor="text1"/>
          <w:sz w:val="28"/>
          <w:szCs w:val="20"/>
        </w:rPr>
      </w:pPr>
    </w:p>
    <w:p w14:paraId="07422807" w14:textId="4EF308CC" w:rsidR="00271354" w:rsidRPr="00280B75" w:rsidRDefault="00271354" w:rsidP="00271354">
      <w:pPr>
        <w:spacing w:after="0"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 w:rsidRPr="00280B75">
        <w:rPr>
          <w:rFonts w:cs="Arial"/>
          <w:b/>
          <w:bCs/>
          <w:color w:val="000000" w:themeColor="text1"/>
          <w:sz w:val="32"/>
          <w:szCs w:val="28"/>
        </w:rPr>
        <w:t xml:space="preserve">Project </w:t>
      </w:r>
      <w:r w:rsidR="0006275A">
        <w:rPr>
          <w:rFonts w:cs="Arial"/>
          <w:b/>
          <w:bCs/>
          <w:color w:val="000000" w:themeColor="text1"/>
          <w:sz w:val="32"/>
          <w:szCs w:val="28"/>
        </w:rPr>
        <w:t>Iris</w:t>
      </w:r>
    </w:p>
    <w:p w14:paraId="10065AE7" w14:textId="7F580795" w:rsidR="00271354" w:rsidRPr="00280B75" w:rsidRDefault="00271354" w:rsidP="00271354">
      <w:pPr>
        <w:spacing w:after="0"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>Field Briefing Note</w:t>
      </w:r>
    </w:p>
    <w:p w14:paraId="5EDA18E6" w14:textId="729C22C8" w:rsidR="00271354" w:rsidRPr="00AC0421" w:rsidRDefault="00806EC3" w:rsidP="00271354">
      <w:pPr>
        <w:tabs>
          <w:tab w:val="left" w:pos="2660"/>
        </w:tabs>
        <w:spacing w:line="480" w:lineRule="auto"/>
        <w:rPr>
          <w:rFonts w:cs="Arial"/>
          <w:b/>
          <w:bCs/>
          <w:color w:val="000000" w:themeColor="text1"/>
          <w:sz w:val="32"/>
          <w:szCs w:val="28"/>
        </w:rPr>
      </w:pPr>
      <w:r>
        <w:rPr>
          <w:rFonts w:cs="Arial"/>
          <w:b/>
          <w:bCs/>
          <w:color w:val="000000" w:themeColor="text1"/>
          <w:sz w:val="32"/>
          <w:szCs w:val="28"/>
        </w:rPr>
        <w:t>1</w:t>
      </w:r>
      <w:r>
        <w:rPr>
          <w:rFonts w:cs="Arial"/>
          <w:b/>
          <w:bCs/>
          <w:color w:val="000000" w:themeColor="text1"/>
          <w:sz w:val="32"/>
          <w:szCs w:val="28"/>
          <w:vertAlign w:val="superscript"/>
        </w:rPr>
        <w:t>st</w:t>
      </w:r>
      <w:r w:rsidR="00AB50F7">
        <w:rPr>
          <w:rFonts w:cs="Arial"/>
          <w:b/>
          <w:bCs/>
          <w:color w:val="000000" w:themeColor="text1"/>
          <w:sz w:val="32"/>
          <w:szCs w:val="28"/>
        </w:rPr>
        <w:t xml:space="preserve"> </w:t>
      </w:r>
      <w:r>
        <w:rPr>
          <w:rFonts w:cs="Arial"/>
          <w:b/>
          <w:bCs/>
          <w:color w:val="000000" w:themeColor="text1"/>
          <w:sz w:val="32"/>
          <w:szCs w:val="28"/>
        </w:rPr>
        <w:t>November</w:t>
      </w:r>
      <w:r w:rsidR="00271354" w:rsidRPr="00280B75">
        <w:rPr>
          <w:rFonts w:cs="Arial"/>
          <w:b/>
          <w:bCs/>
          <w:color w:val="000000" w:themeColor="text1"/>
          <w:sz w:val="32"/>
          <w:szCs w:val="28"/>
        </w:rPr>
        <w:t xml:space="preserve"> 20</w:t>
      </w:r>
      <w:r w:rsidR="004540AB">
        <w:rPr>
          <w:rFonts w:cs="Arial"/>
          <w:b/>
          <w:bCs/>
          <w:color w:val="000000" w:themeColor="text1"/>
          <w:sz w:val="32"/>
          <w:szCs w:val="28"/>
        </w:rPr>
        <w:t>2</w:t>
      </w:r>
      <w:r w:rsidR="00985A28">
        <w:rPr>
          <w:rFonts w:cs="Arial"/>
          <w:b/>
          <w:bCs/>
          <w:color w:val="000000" w:themeColor="text1"/>
          <w:sz w:val="32"/>
          <w:szCs w:val="28"/>
        </w:rPr>
        <w:t>2</w:t>
      </w:r>
    </w:p>
    <w:p w14:paraId="6FFA063E" w14:textId="77777777" w:rsidR="00271354" w:rsidRDefault="00271354" w:rsidP="00271354">
      <w:pPr>
        <w:spacing w:after="0" w:line="240" w:lineRule="auto"/>
        <w:rPr>
          <w:rFonts w:ascii="Verdana" w:hAnsi="Verdana" w:cs="Arial"/>
          <w:b/>
          <w:bCs/>
          <w:color w:val="000000" w:themeColor="text1"/>
          <w:sz w:val="28"/>
          <w:szCs w:val="28"/>
        </w:rPr>
      </w:pPr>
      <w:r>
        <w:rPr>
          <w:rFonts w:ascii="Verdana" w:hAnsi="Verdana" w:cs="Arial"/>
          <w:b/>
          <w:bCs/>
          <w:color w:val="000000" w:themeColor="text1"/>
          <w:sz w:val="28"/>
          <w:szCs w:val="28"/>
        </w:rPr>
        <w:br w:type="page"/>
      </w:r>
    </w:p>
    <w:p w14:paraId="65CE7ECB" w14:textId="77777777" w:rsidR="00271354" w:rsidRDefault="00271354" w:rsidP="0027135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271354" w:rsidSect="00B802B4">
          <w:headerReference w:type="default" r:id="rId7"/>
          <w:footerReference w:type="default" r:id="rId8"/>
          <w:pgSz w:w="12240" w:h="15840"/>
          <w:pgMar w:top="1440" w:right="2060" w:bottom="386" w:left="1880" w:header="720" w:footer="720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20" w:equalWidth="0">
            <w:col w:w="8300"/>
          </w:cols>
          <w:noEndnote/>
        </w:sectPr>
      </w:pPr>
    </w:p>
    <w:tbl>
      <w:tblPr>
        <w:tblStyle w:val="TableGrid"/>
        <w:tblW w:w="9983" w:type="dxa"/>
        <w:tblLook w:val="04A0" w:firstRow="1" w:lastRow="0" w:firstColumn="1" w:lastColumn="0" w:noHBand="0" w:noVBand="1"/>
      </w:tblPr>
      <w:tblGrid>
        <w:gridCol w:w="2605"/>
        <w:gridCol w:w="2340"/>
        <w:gridCol w:w="5038"/>
      </w:tblGrid>
      <w:tr w:rsidR="00271354" w14:paraId="4D9BD970" w14:textId="77777777" w:rsidTr="00B802B4">
        <w:trPr>
          <w:trHeight w:val="20"/>
        </w:trPr>
        <w:tc>
          <w:tcPr>
            <w:tcW w:w="2605" w:type="dxa"/>
            <w:shd w:val="clear" w:color="auto" w:fill="C6D9F1" w:themeFill="text2" w:themeFillTint="33"/>
            <w:vAlign w:val="center"/>
          </w:tcPr>
          <w:p w14:paraId="3DE31EC4" w14:textId="77777777" w:rsidR="00271354" w:rsidRPr="00642E99" w:rsidRDefault="00271354" w:rsidP="00B802B4">
            <w:pPr>
              <w:jc w:val="both"/>
              <w:rPr>
                <w:rFonts w:cs="Helvetica"/>
                <w:b/>
              </w:rPr>
            </w:pPr>
            <w:bookmarkStart w:id="0" w:name="page2"/>
            <w:bookmarkEnd w:id="0"/>
            <w:r w:rsidRPr="00642E99">
              <w:rPr>
                <w:rFonts w:cs="Helvetica"/>
                <w:b/>
              </w:rPr>
              <w:lastRenderedPageBreak/>
              <w:t>GENERAL</w:t>
            </w:r>
          </w:p>
        </w:tc>
        <w:tc>
          <w:tcPr>
            <w:tcW w:w="2340" w:type="dxa"/>
            <w:shd w:val="clear" w:color="auto" w:fill="C6D9F1" w:themeFill="text2" w:themeFillTint="33"/>
            <w:vAlign w:val="center"/>
          </w:tcPr>
          <w:p w14:paraId="4D202A0E" w14:textId="77777777" w:rsidR="00271354" w:rsidRPr="00642E99" w:rsidRDefault="00271354" w:rsidP="00B802B4">
            <w:pPr>
              <w:jc w:val="both"/>
            </w:pPr>
            <w:r w:rsidRPr="00642E99">
              <w:rPr>
                <w:rFonts w:cs="Helvetica"/>
                <w:b/>
              </w:rPr>
              <w:t>DETAILS</w:t>
            </w:r>
          </w:p>
        </w:tc>
        <w:tc>
          <w:tcPr>
            <w:tcW w:w="5038" w:type="dxa"/>
            <w:shd w:val="clear" w:color="auto" w:fill="C6D9F1" w:themeFill="text2" w:themeFillTint="33"/>
            <w:vAlign w:val="center"/>
          </w:tcPr>
          <w:p w14:paraId="65FA47A8" w14:textId="77777777" w:rsidR="00271354" w:rsidRPr="00642E99" w:rsidRDefault="00271354" w:rsidP="00B802B4">
            <w:pPr>
              <w:jc w:val="both"/>
            </w:pPr>
            <w:r w:rsidRPr="00642E99">
              <w:rPr>
                <w:rFonts w:cs="Helvetica"/>
                <w:b/>
              </w:rPr>
              <w:t>COMMENTS</w:t>
            </w:r>
          </w:p>
        </w:tc>
      </w:tr>
      <w:tr w:rsidR="008B4280" w14:paraId="5ED616C4" w14:textId="77777777" w:rsidTr="00B802B4">
        <w:trPr>
          <w:trHeight w:val="20"/>
        </w:trPr>
        <w:tc>
          <w:tcPr>
            <w:tcW w:w="2605" w:type="dxa"/>
            <w:vMerge w:val="restart"/>
            <w:vAlign w:val="center"/>
          </w:tcPr>
          <w:p w14:paraId="6EF17C9E" w14:textId="77777777" w:rsidR="008B4280" w:rsidRPr="00E471DD" w:rsidRDefault="008B4280" w:rsidP="008B4280">
            <w:pPr>
              <w:jc w:val="both"/>
              <w:rPr>
                <w:b/>
              </w:rPr>
            </w:pPr>
            <w:r w:rsidRPr="00E471DD">
              <w:rPr>
                <w:b/>
              </w:rPr>
              <w:t>Project Details</w:t>
            </w:r>
          </w:p>
        </w:tc>
        <w:tc>
          <w:tcPr>
            <w:tcW w:w="2340" w:type="dxa"/>
            <w:vAlign w:val="center"/>
          </w:tcPr>
          <w:p w14:paraId="4146BEEC" w14:textId="77777777" w:rsidR="008B4280" w:rsidRPr="005719B3" w:rsidRDefault="008B4280" w:rsidP="008B4280">
            <w:r w:rsidRPr="005719B3">
              <w:t>Version valid since</w:t>
            </w:r>
          </w:p>
        </w:tc>
        <w:tc>
          <w:tcPr>
            <w:tcW w:w="5038" w:type="dxa"/>
            <w:vAlign w:val="center"/>
          </w:tcPr>
          <w:p w14:paraId="52173196" w14:textId="1BAB391C" w:rsidR="008B4280" w:rsidRPr="008E0BCE" w:rsidRDefault="008B4280" w:rsidP="008B4280">
            <w:pPr>
              <w:jc w:val="both"/>
            </w:pPr>
            <w:r w:rsidRPr="005807C3">
              <w:t>10</w:t>
            </w:r>
            <w:r w:rsidRPr="005807C3">
              <w:rPr>
                <w:vertAlign w:val="superscript"/>
              </w:rPr>
              <w:t>th</w:t>
            </w:r>
            <w:r w:rsidRPr="005807C3">
              <w:t xml:space="preserve"> September 2018</w:t>
            </w:r>
          </w:p>
        </w:tc>
      </w:tr>
      <w:tr w:rsidR="008B4280" w14:paraId="5B18191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56343DC9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2D332708" w14:textId="77777777" w:rsidR="008B4280" w:rsidRPr="005719B3" w:rsidRDefault="008B4280" w:rsidP="008B4280">
            <w:r w:rsidRPr="005719B3">
              <w:t>Opportunity number</w:t>
            </w:r>
          </w:p>
        </w:tc>
        <w:tc>
          <w:tcPr>
            <w:tcW w:w="5038" w:type="dxa"/>
            <w:vAlign w:val="center"/>
          </w:tcPr>
          <w:p w14:paraId="1E6D1DAC" w14:textId="7B9B8977" w:rsidR="008B4280" w:rsidRPr="005719B3" w:rsidRDefault="004540AB" w:rsidP="008B4280">
            <w:pPr>
              <w:jc w:val="both"/>
            </w:pPr>
            <w:r>
              <w:rPr>
                <w:rFonts w:cs="Calibri"/>
              </w:rPr>
              <w:t>2</w:t>
            </w:r>
            <w:r w:rsidR="00AB50F7">
              <w:rPr>
                <w:rFonts w:cs="Calibri"/>
              </w:rPr>
              <w:t>817973</w:t>
            </w:r>
          </w:p>
        </w:tc>
      </w:tr>
      <w:tr w:rsidR="008B4280" w14:paraId="3537E163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468662E3" w14:textId="77777777" w:rsidR="008B4280" w:rsidRPr="005719B3" w:rsidRDefault="008B4280" w:rsidP="008B4280">
            <w:pPr>
              <w:jc w:val="both"/>
            </w:pPr>
          </w:p>
        </w:tc>
        <w:tc>
          <w:tcPr>
            <w:tcW w:w="2340" w:type="dxa"/>
            <w:vAlign w:val="center"/>
          </w:tcPr>
          <w:p w14:paraId="2C8C83C5" w14:textId="77777777" w:rsidR="008B4280" w:rsidRPr="005719B3" w:rsidRDefault="008B4280" w:rsidP="008B4280">
            <w:r w:rsidRPr="005719B3">
              <w:t>Project Name</w:t>
            </w:r>
          </w:p>
        </w:tc>
        <w:tc>
          <w:tcPr>
            <w:tcW w:w="5038" w:type="dxa"/>
            <w:vAlign w:val="center"/>
          </w:tcPr>
          <w:p w14:paraId="25A7E639" w14:textId="445C29A2" w:rsidR="008B4280" w:rsidRPr="005719B3" w:rsidRDefault="00383D55" w:rsidP="008B4280">
            <w:pPr>
              <w:jc w:val="both"/>
            </w:pPr>
            <w:r>
              <w:t>Iris</w:t>
            </w:r>
          </w:p>
        </w:tc>
      </w:tr>
      <w:tr w:rsidR="000B252F" w14:paraId="3ACDFE7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3BCE7426" w14:textId="77777777" w:rsidR="000B252F" w:rsidRPr="005719B3" w:rsidRDefault="000B252F" w:rsidP="000B252F">
            <w:pPr>
              <w:jc w:val="both"/>
            </w:pPr>
          </w:p>
        </w:tc>
        <w:tc>
          <w:tcPr>
            <w:tcW w:w="2340" w:type="dxa"/>
            <w:vAlign w:val="center"/>
          </w:tcPr>
          <w:p w14:paraId="7A4A9FD5" w14:textId="77777777" w:rsidR="000B252F" w:rsidRPr="005719B3" w:rsidRDefault="000B252F" w:rsidP="000B252F">
            <w:r w:rsidRPr="005719B3">
              <w:t>Contact Person/Project owners</w:t>
            </w:r>
          </w:p>
        </w:tc>
        <w:tc>
          <w:tcPr>
            <w:tcW w:w="5038" w:type="dxa"/>
            <w:vAlign w:val="center"/>
          </w:tcPr>
          <w:p w14:paraId="1D8299FE" w14:textId="77777777" w:rsidR="000B252F" w:rsidRPr="005719B3" w:rsidRDefault="000B252F" w:rsidP="000B252F">
            <w:pPr>
              <w:jc w:val="both"/>
              <w:rPr>
                <w:rFonts w:cs="Calibri"/>
              </w:rPr>
            </w:pPr>
            <w:r w:rsidRPr="005719B3">
              <w:rPr>
                <w:rFonts w:cs="Calibri"/>
              </w:rPr>
              <w:t xml:space="preserve">Akshay Halepaty/ </w:t>
            </w:r>
            <w:hyperlink r:id="rId9" w:history="1">
              <w:r w:rsidRPr="005719B3">
                <w:rPr>
                  <w:rStyle w:val="Hyperlink"/>
                  <w:rFonts w:cs="Calibri"/>
                </w:rPr>
                <w:t>Akshay.halepaty@iqvia.com</w:t>
              </w:r>
            </w:hyperlink>
          </w:p>
          <w:p w14:paraId="365A5694" w14:textId="77777777" w:rsidR="000B252F" w:rsidRDefault="000B252F" w:rsidP="000B252F">
            <w:pPr>
              <w:jc w:val="both"/>
            </w:pPr>
            <w:r>
              <w:t xml:space="preserve">Anusharth Mulay </w:t>
            </w:r>
            <w:hyperlink r:id="rId10" w:history="1">
              <w:r w:rsidRPr="00D173C8">
                <w:rPr>
                  <w:rStyle w:val="Hyperlink"/>
                </w:rPr>
                <w:t>amulay@in.imshealth.com</w:t>
              </w:r>
            </w:hyperlink>
            <w:r>
              <w:t xml:space="preserve"> </w:t>
            </w:r>
          </w:p>
          <w:p w14:paraId="5BF756E9" w14:textId="42B8332C" w:rsidR="000B252F" w:rsidRPr="00AB50F7" w:rsidRDefault="000B252F" w:rsidP="000B252F">
            <w:pPr>
              <w:jc w:val="both"/>
            </w:pPr>
            <w:r>
              <w:t xml:space="preserve">Nikita Joshi/ </w:t>
            </w:r>
            <w:hyperlink r:id="rId11" w:history="1">
              <w:r w:rsidRPr="00F067E5">
                <w:rPr>
                  <w:rStyle w:val="Hyperlink"/>
                </w:rPr>
                <w:t>nikita.joshi@iqvia.com</w:t>
              </w:r>
            </w:hyperlink>
            <w:r>
              <w:t xml:space="preserve">  </w:t>
            </w:r>
          </w:p>
        </w:tc>
      </w:tr>
      <w:tr w:rsidR="000B252F" w14:paraId="4D16CC02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0BA6E7B5" w14:textId="77777777" w:rsidR="000B252F" w:rsidRPr="005719B3" w:rsidRDefault="000B252F" w:rsidP="000B252F">
            <w:pPr>
              <w:jc w:val="both"/>
            </w:pPr>
          </w:p>
        </w:tc>
        <w:tc>
          <w:tcPr>
            <w:tcW w:w="2340" w:type="dxa"/>
            <w:vAlign w:val="center"/>
          </w:tcPr>
          <w:p w14:paraId="1D13B624" w14:textId="77777777" w:rsidR="000B252F" w:rsidRPr="005719B3" w:rsidRDefault="000B252F" w:rsidP="000B252F">
            <w:r w:rsidRPr="005719B3">
              <w:t>Project Lead</w:t>
            </w:r>
          </w:p>
        </w:tc>
        <w:tc>
          <w:tcPr>
            <w:tcW w:w="5038" w:type="dxa"/>
            <w:vAlign w:val="center"/>
          </w:tcPr>
          <w:p w14:paraId="183F3D13" w14:textId="254FC6B4" w:rsidR="000B252F" w:rsidRPr="005719B3" w:rsidRDefault="000B252F" w:rsidP="000B252F">
            <w:pPr>
              <w:jc w:val="both"/>
            </w:pPr>
            <w:r>
              <w:t>Akshay Halepaty</w:t>
            </w:r>
          </w:p>
        </w:tc>
      </w:tr>
      <w:tr w:rsidR="000B252F" w14:paraId="79395B45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7E9D34DA" w14:textId="77777777" w:rsidR="000B252F" w:rsidRPr="005719B3" w:rsidRDefault="000B252F" w:rsidP="000B252F">
            <w:pPr>
              <w:jc w:val="both"/>
            </w:pPr>
          </w:p>
        </w:tc>
        <w:tc>
          <w:tcPr>
            <w:tcW w:w="2340" w:type="dxa"/>
            <w:vAlign w:val="center"/>
          </w:tcPr>
          <w:p w14:paraId="70017E03" w14:textId="77777777" w:rsidR="000B252F" w:rsidRPr="005719B3" w:rsidRDefault="000B252F" w:rsidP="000B252F">
            <w:r w:rsidRPr="005719B3">
              <w:t>Date commissioned</w:t>
            </w:r>
          </w:p>
        </w:tc>
        <w:tc>
          <w:tcPr>
            <w:tcW w:w="5038" w:type="dxa"/>
            <w:vAlign w:val="center"/>
          </w:tcPr>
          <w:p w14:paraId="044C2BCF" w14:textId="6D28043C" w:rsidR="000B252F" w:rsidRPr="00F67F92" w:rsidRDefault="00806EC3" w:rsidP="000B252F">
            <w:pPr>
              <w:jc w:val="both"/>
              <w:rPr>
                <w:highlight w:val="yellow"/>
              </w:rPr>
            </w:pPr>
            <w:r>
              <w:t>1</w:t>
            </w:r>
            <w:r>
              <w:rPr>
                <w:vertAlign w:val="superscript"/>
              </w:rPr>
              <w:t>st</w:t>
            </w:r>
            <w:r w:rsidR="000B252F">
              <w:t xml:space="preserve"> </w:t>
            </w:r>
            <w:r>
              <w:t>November</w:t>
            </w:r>
            <w:r w:rsidR="000B252F">
              <w:t>, 2022</w:t>
            </w:r>
          </w:p>
        </w:tc>
      </w:tr>
      <w:tr w:rsidR="000B252F" w14:paraId="416D1EB0" w14:textId="77777777" w:rsidTr="00B802B4">
        <w:trPr>
          <w:trHeight w:val="20"/>
        </w:trPr>
        <w:tc>
          <w:tcPr>
            <w:tcW w:w="2605" w:type="dxa"/>
            <w:vMerge/>
            <w:vAlign w:val="center"/>
          </w:tcPr>
          <w:p w14:paraId="286F5350" w14:textId="77777777" w:rsidR="000B252F" w:rsidRPr="005719B3" w:rsidRDefault="000B252F" w:rsidP="000B252F">
            <w:pPr>
              <w:jc w:val="both"/>
            </w:pPr>
          </w:p>
        </w:tc>
        <w:tc>
          <w:tcPr>
            <w:tcW w:w="2340" w:type="dxa"/>
            <w:vAlign w:val="center"/>
          </w:tcPr>
          <w:p w14:paraId="51DBF79B" w14:textId="77777777" w:rsidR="000B252F" w:rsidRPr="005719B3" w:rsidRDefault="000B252F" w:rsidP="000B252F">
            <w:r w:rsidRPr="005719B3">
              <w:t>Field Team</w:t>
            </w:r>
          </w:p>
        </w:tc>
        <w:tc>
          <w:tcPr>
            <w:tcW w:w="5038" w:type="dxa"/>
            <w:vAlign w:val="center"/>
          </w:tcPr>
          <w:p w14:paraId="6F8F63CA" w14:textId="77777777" w:rsidR="000B252F" w:rsidRDefault="000B252F" w:rsidP="000B252F">
            <w:r>
              <w:t>Shilpa Gupta/</w:t>
            </w:r>
            <w:hyperlink r:id="rId12" w:history="1">
              <w:r>
                <w:rPr>
                  <w:rStyle w:val="Hyperlink"/>
                </w:rPr>
                <w:t>shilpa.gupta@market-xcel.com</w:t>
              </w:r>
            </w:hyperlink>
          </w:p>
          <w:p w14:paraId="0FDA3698" w14:textId="5FF1006F" w:rsidR="000B252F" w:rsidRPr="005719B3" w:rsidRDefault="000B252F" w:rsidP="000B252F">
            <w:r>
              <w:t>Nahush Kumar/</w:t>
            </w:r>
            <w:hyperlink r:id="rId13" w:history="1">
              <w:r>
                <w:rPr>
                  <w:rStyle w:val="Hyperlink"/>
                </w:rPr>
                <w:t>nahush.kumar@market-xcel.com</w:t>
              </w:r>
            </w:hyperlink>
          </w:p>
        </w:tc>
      </w:tr>
    </w:tbl>
    <w:p w14:paraId="123F2BFE" w14:textId="77777777" w:rsidR="00271354" w:rsidRDefault="00271354" w:rsidP="00271354">
      <w:pPr>
        <w:widowControl w:val="0"/>
        <w:autoSpaceDE w:val="0"/>
        <w:autoSpaceDN w:val="0"/>
        <w:adjustRightInd w:val="0"/>
        <w:spacing w:after="0" w:line="374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10070" w:type="dxa"/>
        <w:tblLayout w:type="fixed"/>
        <w:tblLook w:val="04A0" w:firstRow="1" w:lastRow="0" w:firstColumn="1" w:lastColumn="0" w:noHBand="0" w:noVBand="1"/>
      </w:tblPr>
      <w:tblGrid>
        <w:gridCol w:w="1980"/>
        <w:gridCol w:w="8090"/>
      </w:tblGrid>
      <w:tr w:rsidR="00271354" w14:paraId="20D8638A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1C8771E3" w14:textId="77777777" w:rsidR="00271354" w:rsidRPr="008E7333" w:rsidRDefault="00271354" w:rsidP="00B802B4">
            <w:pPr>
              <w:rPr>
                <w:b/>
              </w:rPr>
            </w:pPr>
            <w:r w:rsidRPr="008E7333">
              <w:rPr>
                <w:b/>
              </w:rPr>
              <w:t>Study Background</w:t>
            </w:r>
          </w:p>
        </w:tc>
        <w:tc>
          <w:tcPr>
            <w:tcW w:w="8090" w:type="dxa"/>
            <w:vAlign w:val="center"/>
          </w:tcPr>
          <w:p w14:paraId="1328D74D" w14:textId="6224BF0C" w:rsidR="00271354" w:rsidRPr="008E7333" w:rsidRDefault="00AB50F7" w:rsidP="00B802B4">
            <w:pPr>
              <w:jc w:val="both"/>
            </w:pPr>
            <w:r>
              <w:t>U</w:t>
            </w:r>
            <w:r w:rsidRPr="00AB50F7">
              <w:t>nderstanding physicians’ perspective on the propositions and identify the most relevant and differentiated communication among gynecologists</w:t>
            </w:r>
          </w:p>
        </w:tc>
      </w:tr>
      <w:tr w:rsidR="00271354" w14:paraId="32682BDB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286F7250" w14:textId="77777777" w:rsidR="00271354" w:rsidRPr="00611984" w:rsidRDefault="00271354" w:rsidP="00B802B4">
            <w:pPr>
              <w:rPr>
                <w:b/>
              </w:rPr>
            </w:pPr>
            <w:r w:rsidRPr="00611984">
              <w:rPr>
                <w:b/>
              </w:rPr>
              <w:t>Research Objectives</w:t>
            </w:r>
          </w:p>
        </w:tc>
        <w:tc>
          <w:tcPr>
            <w:tcW w:w="8090" w:type="dxa"/>
            <w:vAlign w:val="center"/>
          </w:tcPr>
          <w:p w14:paraId="56811DFC" w14:textId="44FCCEC7" w:rsidR="00271354" w:rsidRPr="00611984" w:rsidRDefault="00AB50F7" w:rsidP="00B802B4">
            <w:pPr>
              <w:jc w:val="both"/>
            </w:pPr>
            <w:r>
              <w:t>Feedback on propositions, identify the winning proposition and optimization for release</w:t>
            </w:r>
          </w:p>
        </w:tc>
      </w:tr>
      <w:tr w:rsidR="00271354" w14:paraId="688F3255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61674C32" w14:textId="77777777" w:rsidR="00271354" w:rsidRPr="00C048F2" w:rsidRDefault="00271354" w:rsidP="00B802B4">
            <w:pPr>
              <w:rPr>
                <w:b/>
              </w:rPr>
            </w:pPr>
            <w:r w:rsidRPr="00C048F2">
              <w:rPr>
                <w:b/>
              </w:rPr>
              <w:t>Target Respondent Profile</w:t>
            </w:r>
          </w:p>
        </w:tc>
        <w:tc>
          <w:tcPr>
            <w:tcW w:w="8090" w:type="dxa"/>
            <w:vAlign w:val="center"/>
          </w:tcPr>
          <w:p w14:paraId="52E2F99F" w14:textId="04E87065" w:rsidR="00271354" w:rsidRPr="005719B3" w:rsidRDefault="00547A49" w:rsidP="00B802B4">
            <w:pPr>
              <w:jc w:val="both"/>
            </w:pPr>
            <w:r>
              <w:t>Gynecologists</w:t>
            </w:r>
          </w:p>
        </w:tc>
      </w:tr>
      <w:tr w:rsidR="00271354" w14:paraId="25890331" w14:textId="77777777" w:rsidTr="008145E3">
        <w:trPr>
          <w:trHeight w:val="332"/>
        </w:trPr>
        <w:tc>
          <w:tcPr>
            <w:tcW w:w="1980" w:type="dxa"/>
            <w:vAlign w:val="center"/>
          </w:tcPr>
          <w:p w14:paraId="588AE475" w14:textId="77777777" w:rsidR="00271354" w:rsidRPr="00C048F2" w:rsidRDefault="00271354" w:rsidP="00B802B4">
            <w:pPr>
              <w:rPr>
                <w:b/>
              </w:rPr>
            </w:pPr>
            <w:r w:rsidRPr="00C048F2">
              <w:rPr>
                <w:b/>
              </w:rPr>
              <w:t>Key requirements</w:t>
            </w:r>
          </w:p>
        </w:tc>
        <w:tc>
          <w:tcPr>
            <w:tcW w:w="8090" w:type="dxa"/>
            <w:vAlign w:val="center"/>
          </w:tcPr>
          <w:p w14:paraId="07CF8F96" w14:textId="3C83CB33" w:rsidR="00AB50F7" w:rsidRDefault="00AB50F7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 w:rsidRPr="00930094">
              <w:t xml:space="preserve">Doctors interviewed will be from </w:t>
            </w:r>
            <w:r>
              <w:t xml:space="preserve">client </w:t>
            </w:r>
            <w:r w:rsidRPr="00930094">
              <w:t>database</w:t>
            </w:r>
            <w:r w:rsidR="00474FCB">
              <w:t xml:space="preserve"> only</w:t>
            </w:r>
          </w:p>
          <w:p w14:paraId="40C42BE8" w14:textId="1901CA22" w:rsidR="00AB50F7" w:rsidRDefault="00BD2B7D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Proposition</w:t>
            </w:r>
            <w:r w:rsidR="00AB50F7">
              <w:t xml:space="preserve"> exposure order to be followed as per the center-wise and group-wise quota</w:t>
            </w:r>
          </w:p>
          <w:p w14:paraId="40D548E2" w14:textId="185A53A4" w:rsidR="00AB50F7" w:rsidRDefault="00AB50F7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Essential to capture the open-ended question for each proposition in exact words as mentioned by the doctor in Q</w:t>
            </w:r>
            <w:r w:rsidR="005F70D2">
              <w:t>7</w:t>
            </w:r>
            <w:r w:rsidR="00784788">
              <w:t>. While submitting, please ensure key words/ phrases are cleaned and backchecked. Responses like “None”, “Nothing”, etc. will not be accepted</w:t>
            </w:r>
          </w:p>
          <w:p w14:paraId="119A8828" w14:textId="44C056B0" w:rsidR="00AB50F7" w:rsidRDefault="00AB50F7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Key questions directly linked to research objectives should be administered with utmost care and probing (wherever required) – Q3, Q</w:t>
            </w:r>
            <w:r w:rsidR="004C37E3">
              <w:t>5</w:t>
            </w:r>
            <w:r>
              <w:t>, Q6 and Q1</w:t>
            </w:r>
            <w:r w:rsidR="00A9712A">
              <w:t>1</w:t>
            </w:r>
          </w:p>
          <w:p w14:paraId="0DB44A89" w14:textId="77777777" w:rsidR="00271354" w:rsidRDefault="00AB50F7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No</w:t>
            </w:r>
            <w:r w:rsidRPr="00AB50F7">
              <w:t xml:space="preserve"> brand names </w:t>
            </w:r>
            <w:r>
              <w:t>associated with the proposition</w:t>
            </w:r>
            <w:r w:rsidRPr="00AB50F7">
              <w:t xml:space="preserve"> should be mentioned by the interviewer during the interview</w:t>
            </w:r>
            <w:r>
              <w:t>,</w:t>
            </w:r>
            <w:r w:rsidRPr="00AB50F7">
              <w:t xml:space="preserve"> especially during proposition exposure</w:t>
            </w:r>
            <w:r>
              <w:t>. In addition, no aiding or explanation should be provided to the doctor about the proposition</w:t>
            </w:r>
          </w:p>
          <w:p w14:paraId="1025D24B" w14:textId="77777777" w:rsidR="00784788" w:rsidRDefault="00784788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Quotas should be followed to a 100%. No deviations will be accepted</w:t>
            </w:r>
          </w:p>
          <w:p w14:paraId="636B46D3" w14:textId="74304857" w:rsidR="00AC23CA" w:rsidRPr="00AB50F7" w:rsidRDefault="00AC23CA" w:rsidP="00AB50F7">
            <w:pPr>
              <w:pStyle w:val="ListParagraph"/>
              <w:numPr>
                <w:ilvl w:val="0"/>
                <w:numId w:val="10"/>
              </w:numPr>
              <w:ind w:left="252" w:hanging="252"/>
              <w:jc w:val="both"/>
            </w:pPr>
            <w:r>
              <w:t>Similar ratings across propositions will not be accepted unless there is a strong rationale</w:t>
            </w:r>
          </w:p>
        </w:tc>
      </w:tr>
      <w:tr w:rsidR="00271354" w14:paraId="56F229B8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144C2FEB" w14:textId="77777777" w:rsidR="00271354" w:rsidRPr="00C048F2" w:rsidRDefault="00271354" w:rsidP="00B802B4">
            <w:pPr>
              <w:rPr>
                <w:b/>
              </w:rPr>
            </w:pPr>
            <w:r>
              <w:rPr>
                <w:b/>
              </w:rPr>
              <w:t>Methodology/ Technique</w:t>
            </w:r>
          </w:p>
        </w:tc>
        <w:tc>
          <w:tcPr>
            <w:tcW w:w="8090" w:type="dxa"/>
            <w:vAlign w:val="center"/>
          </w:tcPr>
          <w:p w14:paraId="49D6F7ED" w14:textId="58218F76" w:rsidR="00271354" w:rsidRPr="005719B3" w:rsidRDefault="00271354" w:rsidP="00B802B4">
            <w:pPr>
              <w:jc w:val="both"/>
            </w:pPr>
            <w:r>
              <w:t>Quantitative face</w:t>
            </w:r>
            <w:r w:rsidR="00AB50F7">
              <w:t>-</w:t>
            </w:r>
            <w:r>
              <w:t>to</w:t>
            </w:r>
            <w:r w:rsidR="00AB50F7">
              <w:t>-</w:t>
            </w:r>
            <w:r>
              <w:t>face CAPI Interviews</w:t>
            </w:r>
            <w:r w:rsidR="00E745F5">
              <w:t>/</w:t>
            </w:r>
            <w:r w:rsidR="00AB50F7">
              <w:t xml:space="preserve"> </w:t>
            </w:r>
            <w:r w:rsidR="00E745F5">
              <w:t>Online telephonic</w:t>
            </w:r>
          </w:p>
        </w:tc>
      </w:tr>
      <w:tr w:rsidR="00271354" w14:paraId="44929A48" w14:textId="77777777" w:rsidTr="008145E3">
        <w:trPr>
          <w:trHeight w:val="1151"/>
        </w:trPr>
        <w:tc>
          <w:tcPr>
            <w:tcW w:w="1980" w:type="dxa"/>
            <w:vAlign w:val="center"/>
          </w:tcPr>
          <w:p w14:paraId="233763E4" w14:textId="77777777" w:rsidR="00271354" w:rsidRPr="00C048F2" w:rsidRDefault="00271354" w:rsidP="00B802B4">
            <w:pPr>
              <w:rPr>
                <w:b/>
              </w:rPr>
            </w:pPr>
            <w:r>
              <w:rPr>
                <w:b/>
              </w:rPr>
              <w:t>Study Stages</w:t>
            </w:r>
          </w:p>
        </w:tc>
        <w:tc>
          <w:tcPr>
            <w:tcW w:w="8090" w:type="dxa"/>
            <w:vAlign w:val="center"/>
          </w:tcPr>
          <w:p w14:paraId="5F9182EA" w14:textId="76735E6D" w:rsidR="00E2043B" w:rsidRDefault="00E2043B" w:rsidP="00E2043B">
            <w:pPr>
              <w:jc w:val="both"/>
            </w:pPr>
            <w:r w:rsidRPr="00784788">
              <w:rPr>
                <w:i/>
                <w:iCs/>
              </w:rPr>
              <w:t>Finalization of Documents:</w:t>
            </w:r>
            <w:r>
              <w:t xml:space="preserve"> </w:t>
            </w:r>
            <w:r w:rsidR="005D016A">
              <w:t>1</w:t>
            </w:r>
            <w:r w:rsidR="005D016A">
              <w:rPr>
                <w:vertAlign w:val="superscript"/>
              </w:rPr>
              <w:t>st</w:t>
            </w:r>
            <w:r w:rsidR="00AB50F7">
              <w:t xml:space="preserve"> </w:t>
            </w:r>
            <w:r w:rsidR="005D016A">
              <w:t>November</w:t>
            </w:r>
            <w:r w:rsidRPr="00BF29DB">
              <w:t xml:space="preserve"> 20</w:t>
            </w:r>
            <w:r w:rsidR="00506702">
              <w:t>2</w:t>
            </w:r>
            <w:r w:rsidR="00643170">
              <w:t>2</w:t>
            </w:r>
          </w:p>
          <w:p w14:paraId="47846703" w14:textId="76EB0B08" w:rsidR="00AB50F7" w:rsidRPr="00423B63" w:rsidRDefault="00AB50F7" w:rsidP="00E2043B">
            <w:pPr>
              <w:jc w:val="both"/>
            </w:pPr>
            <w:r w:rsidRPr="00784788">
              <w:rPr>
                <w:i/>
                <w:iCs/>
              </w:rPr>
              <w:t>Briefing the Field Team:</w:t>
            </w:r>
            <w:r>
              <w:t xml:space="preserve"> </w:t>
            </w:r>
            <w:r w:rsidR="004264D0">
              <w:t>2</w:t>
            </w:r>
            <w:r w:rsidR="004264D0">
              <w:rPr>
                <w:vertAlign w:val="superscript"/>
              </w:rPr>
              <w:t>nd</w:t>
            </w:r>
            <w:r>
              <w:t xml:space="preserve"> </w:t>
            </w:r>
            <w:r w:rsidR="00647573">
              <w:t>November</w:t>
            </w:r>
            <w:r>
              <w:t xml:space="preserve"> 2022</w:t>
            </w:r>
          </w:p>
          <w:p w14:paraId="0EEEAEF6" w14:textId="784676DD" w:rsidR="00E2043B" w:rsidRPr="00423B63" w:rsidRDefault="00E2043B" w:rsidP="00AB50F7">
            <w:pPr>
              <w:jc w:val="both"/>
            </w:pPr>
            <w:r w:rsidRPr="00784788">
              <w:rPr>
                <w:i/>
                <w:iCs/>
              </w:rPr>
              <w:t xml:space="preserve">Recruitments and </w:t>
            </w:r>
            <w:r w:rsidR="0089109E" w:rsidRPr="00784788">
              <w:rPr>
                <w:i/>
                <w:iCs/>
              </w:rPr>
              <w:t>Fieldwork</w:t>
            </w:r>
            <w:r w:rsidRPr="00784788">
              <w:rPr>
                <w:i/>
                <w:iCs/>
              </w:rPr>
              <w:t>:</w:t>
            </w:r>
            <w:r>
              <w:t xml:space="preserve"> </w:t>
            </w:r>
            <w:r w:rsidRPr="00423B63">
              <w:t>Start Date</w:t>
            </w:r>
            <w:r>
              <w:t xml:space="preserve"> </w:t>
            </w:r>
            <w:r w:rsidR="00922DC9">
              <w:t>–</w:t>
            </w:r>
            <w:r>
              <w:t xml:space="preserve"> </w:t>
            </w:r>
            <w:r w:rsidR="00E369E0">
              <w:t>2</w:t>
            </w:r>
            <w:r w:rsidR="00E369E0" w:rsidRPr="00E369E0">
              <w:rPr>
                <w:vertAlign w:val="superscript"/>
              </w:rPr>
              <w:t>nd</w:t>
            </w:r>
            <w:r w:rsidR="00E369E0">
              <w:t xml:space="preserve"> November</w:t>
            </w:r>
            <w:r>
              <w:t xml:space="preserve"> 20</w:t>
            </w:r>
            <w:r w:rsidR="00506702">
              <w:t>2</w:t>
            </w:r>
            <w:r w:rsidR="00643170">
              <w:t>2</w:t>
            </w:r>
            <w:r w:rsidR="00AB50F7">
              <w:t xml:space="preserve">; </w:t>
            </w:r>
            <w:r w:rsidRPr="00423B63">
              <w:t>End Date</w:t>
            </w:r>
            <w:r>
              <w:t xml:space="preserve"> </w:t>
            </w:r>
            <w:r w:rsidR="00750310">
              <w:t>–</w:t>
            </w:r>
            <w:r>
              <w:t xml:space="preserve"> </w:t>
            </w:r>
            <w:r w:rsidR="00E369E0">
              <w:t>14</w:t>
            </w:r>
            <w:r w:rsidR="00750310" w:rsidRPr="00750310">
              <w:rPr>
                <w:vertAlign w:val="superscript"/>
              </w:rPr>
              <w:t>th</w:t>
            </w:r>
            <w:r w:rsidR="00750310">
              <w:t xml:space="preserve"> </w:t>
            </w:r>
            <w:r w:rsidR="00E35626">
              <w:t>November</w:t>
            </w:r>
            <w:r>
              <w:t xml:space="preserve"> 20</w:t>
            </w:r>
            <w:r w:rsidR="00750310">
              <w:t>2</w:t>
            </w:r>
            <w:r w:rsidR="00B04FFC">
              <w:t>2</w:t>
            </w:r>
          </w:p>
          <w:p w14:paraId="74D3A4CF" w14:textId="77777777" w:rsidR="00784788" w:rsidRDefault="00AB50F7" w:rsidP="00E2043B">
            <w:pPr>
              <w:jc w:val="both"/>
            </w:pPr>
            <w:r w:rsidRPr="00784788">
              <w:rPr>
                <w:i/>
                <w:iCs/>
              </w:rPr>
              <w:t>Submission of Raw Data</w:t>
            </w:r>
            <w:r w:rsidR="00784788" w:rsidRPr="00784788">
              <w:rPr>
                <w:i/>
                <w:iCs/>
              </w:rPr>
              <w:t xml:space="preserve"> to IQVIA Team</w:t>
            </w:r>
            <w:r w:rsidRPr="00784788">
              <w:rPr>
                <w:i/>
                <w:iCs/>
              </w:rPr>
              <w:t>:</w:t>
            </w:r>
          </w:p>
          <w:p w14:paraId="5DDC2009" w14:textId="54476676" w:rsidR="00E83859" w:rsidRDefault="00784788" w:rsidP="00E2043B">
            <w:pPr>
              <w:jc w:val="both"/>
            </w:pPr>
            <w:r>
              <w:t xml:space="preserve">Initial </w:t>
            </w:r>
            <w:r w:rsidR="00922DC9">
              <w:t xml:space="preserve">Raw Data </w:t>
            </w:r>
            <w:r>
              <w:t xml:space="preserve">for Data Mapping purpose – </w:t>
            </w:r>
            <w:r w:rsidR="00C72318">
              <w:t>7</w:t>
            </w:r>
            <w:r w:rsidR="004264D0">
              <w:rPr>
                <w:vertAlign w:val="superscript"/>
              </w:rPr>
              <w:t>th</w:t>
            </w:r>
            <w:r>
              <w:t xml:space="preserve"> </w:t>
            </w:r>
            <w:r w:rsidR="00BD598B">
              <w:t>November</w:t>
            </w:r>
            <w:r>
              <w:t xml:space="preserve"> 2022</w:t>
            </w:r>
          </w:p>
          <w:p w14:paraId="1CF95BF8" w14:textId="69B6D612" w:rsidR="00AB50F7" w:rsidRDefault="00740D55" w:rsidP="00E2043B">
            <w:pPr>
              <w:jc w:val="both"/>
            </w:pPr>
            <w:r>
              <w:t>Interim Raw Data</w:t>
            </w:r>
            <w:r w:rsidR="00784788">
              <w:t xml:space="preserve"> </w:t>
            </w:r>
            <w:r>
              <w:t>at 75% sample size</w:t>
            </w:r>
            <w:r w:rsidR="00784788">
              <w:t xml:space="preserve"> </w:t>
            </w:r>
            <w:r w:rsidR="0089109E">
              <w:t>–</w:t>
            </w:r>
            <w:r w:rsidR="00784788">
              <w:t xml:space="preserve"> </w:t>
            </w:r>
            <w:r w:rsidR="00C72318">
              <w:t>9</w:t>
            </w:r>
            <w:r w:rsidR="00114CC7">
              <w:rPr>
                <w:vertAlign w:val="superscript"/>
              </w:rPr>
              <w:t>th</w:t>
            </w:r>
            <w:r w:rsidR="00784788">
              <w:t xml:space="preserve"> </w:t>
            </w:r>
            <w:r w:rsidR="00114CC7">
              <w:t>November</w:t>
            </w:r>
            <w:r w:rsidR="00784788">
              <w:t xml:space="preserve"> 2022</w:t>
            </w:r>
          </w:p>
          <w:p w14:paraId="254B7CB8" w14:textId="7D42C697" w:rsidR="00740D55" w:rsidRDefault="00740D55" w:rsidP="00E2043B">
            <w:pPr>
              <w:jc w:val="both"/>
            </w:pPr>
            <w:r>
              <w:t xml:space="preserve">Final </w:t>
            </w:r>
            <w:r w:rsidR="005817C2">
              <w:t>Raw Data at 100% sample size –</w:t>
            </w:r>
            <w:r>
              <w:t xml:space="preserve"> </w:t>
            </w:r>
            <w:r w:rsidR="00C72318">
              <w:t>14</w:t>
            </w:r>
            <w:r w:rsidR="005817C2" w:rsidRPr="005817C2">
              <w:rPr>
                <w:vertAlign w:val="superscript"/>
              </w:rPr>
              <w:t>th</w:t>
            </w:r>
            <w:r w:rsidR="005817C2">
              <w:t xml:space="preserve"> </w:t>
            </w:r>
            <w:r w:rsidR="00114CC7">
              <w:t>November</w:t>
            </w:r>
            <w:r w:rsidR="005817C2">
              <w:t xml:space="preserve"> 2022</w:t>
            </w:r>
          </w:p>
          <w:p w14:paraId="6267D63C" w14:textId="4F92C189" w:rsidR="00271354" w:rsidRPr="00AD1275" w:rsidRDefault="00E2043B" w:rsidP="00E2043B">
            <w:pPr>
              <w:jc w:val="both"/>
              <w:rPr>
                <w:highlight w:val="yellow"/>
              </w:rPr>
            </w:pPr>
            <w:r w:rsidRPr="00784788">
              <w:rPr>
                <w:i/>
                <w:iCs/>
              </w:rPr>
              <w:t>Coding</w:t>
            </w:r>
            <w:r w:rsidR="00784788" w:rsidRPr="00784788">
              <w:rPr>
                <w:i/>
                <w:iCs/>
              </w:rPr>
              <w:t xml:space="preserve">, </w:t>
            </w:r>
            <w:r w:rsidRPr="00784788">
              <w:rPr>
                <w:i/>
                <w:iCs/>
              </w:rPr>
              <w:t>Data Analysis</w:t>
            </w:r>
            <w:r w:rsidR="00784788" w:rsidRPr="00784788">
              <w:rPr>
                <w:i/>
                <w:iCs/>
              </w:rPr>
              <w:t xml:space="preserve"> and Processing</w:t>
            </w:r>
            <w:r w:rsidRPr="00784788">
              <w:rPr>
                <w:i/>
                <w:iCs/>
              </w:rPr>
              <w:t>:</w:t>
            </w:r>
            <w:r>
              <w:t xml:space="preserve"> </w:t>
            </w:r>
            <w:r w:rsidR="00B3095E">
              <w:t>14</w:t>
            </w:r>
            <w:r w:rsidR="0089109E">
              <w:rPr>
                <w:vertAlign w:val="superscript"/>
              </w:rPr>
              <w:t>th</w:t>
            </w:r>
            <w:r w:rsidR="00784788">
              <w:t xml:space="preserve"> to </w:t>
            </w:r>
            <w:r w:rsidR="0089109E">
              <w:t>1</w:t>
            </w:r>
            <w:r w:rsidR="00B3095E">
              <w:t>6</w:t>
            </w:r>
            <w:r w:rsidR="00784788" w:rsidRPr="00784788">
              <w:rPr>
                <w:vertAlign w:val="superscript"/>
              </w:rPr>
              <w:t>th</w:t>
            </w:r>
            <w:r w:rsidR="00784788">
              <w:t xml:space="preserve"> </w:t>
            </w:r>
            <w:r w:rsidR="00580631">
              <w:t>November</w:t>
            </w:r>
            <w:r w:rsidR="00784788">
              <w:t xml:space="preserve"> 2022</w:t>
            </w:r>
          </w:p>
        </w:tc>
      </w:tr>
      <w:tr w:rsidR="00271354" w14:paraId="1F8824ED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473597DE" w14:textId="77777777" w:rsidR="00271354" w:rsidRPr="00C048F2" w:rsidRDefault="00271354" w:rsidP="00B802B4">
            <w:pPr>
              <w:rPr>
                <w:b/>
              </w:rPr>
            </w:pPr>
            <w:r w:rsidRPr="00163F4B">
              <w:rPr>
                <w:b/>
              </w:rPr>
              <w:t xml:space="preserve">Test Location </w:t>
            </w:r>
            <w:r w:rsidRPr="00D066BB">
              <w:rPr>
                <w:b/>
              </w:rPr>
              <w:t>Sample Composition &amp; Quota</w:t>
            </w:r>
          </w:p>
        </w:tc>
        <w:tc>
          <w:tcPr>
            <w:tcW w:w="8090" w:type="dxa"/>
            <w:vAlign w:val="center"/>
          </w:tcPr>
          <w:p w14:paraId="6E100613" w14:textId="77777777" w:rsidR="00271354" w:rsidRDefault="00271354" w:rsidP="00B802B4">
            <w:pPr>
              <w:jc w:val="both"/>
            </w:pPr>
          </w:p>
          <w:p w14:paraId="77C5EC5A" w14:textId="77777777" w:rsidR="00271354" w:rsidRPr="00E87609" w:rsidRDefault="00271354" w:rsidP="00B802B4">
            <w:pPr>
              <w:jc w:val="both"/>
              <w:rPr>
                <w:b/>
              </w:rPr>
            </w:pPr>
            <w:r w:rsidRPr="00E87609">
              <w:rPr>
                <w:b/>
              </w:rPr>
              <w:t>As given at the end of the document</w:t>
            </w:r>
          </w:p>
          <w:p w14:paraId="7F0936CC" w14:textId="77777777" w:rsidR="00271354" w:rsidRPr="005719B3" w:rsidRDefault="00271354" w:rsidP="00B802B4">
            <w:pPr>
              <w:jc w:val="both"/>
            </w:pPr>
          </w:p>
        </w:tc>
      </w:tr>
      <w:tr w:rsidR="00271354" w14:paraId="42348CA8" w14:textId="77777777" w:rsidTr="008145E3">
        <w:trPr>
          <w:trHeight w:val="826"/>
        </w:trPr>
        <w:tc>
          <w:tcPr>
            <w:tcW w:w="1980" w:type="dxa"/>
            <w:vAlign w:val="center"/>
          </w:tcPr>
          <w:p w14:paraId="44FD5278" w14:textId="77777777" w:rsidR="00271354" w:rsidRDefault="00271354" w:rsidP="00B802B4">
            <w:pPr>
              <w:rPr>
                <w:b/>
              </w:rPr>
            </w:pPr>
            <w:r>
              <w:rPr>
                <w:b/>
              </w:rPr>
              <w:t>Materials required for fielding the study</w:t>
            </w:r>
          </w:p>
        </w:tc>
        <w:tc>
          <w:tcPr>
            <w:tcW w:w="8090" w:type="dxa"/>
            <w:vAlign w:val="center"/>
          </w:tcPr>
          <w:p w14:paraId="45518C2D" w14:textId="77777777" w:rsidR="00271354" w:rsidRDefault="00271354" w:rsidP="00B802B4">
            <w:pPr>
              <w:jc w:val="both"/>
            </w:pPr>
          </w:p>
          <w:p w14:paraId="647B783B" w14:textId="4C3DACEB" w:rsidR="00271354" w:rsidRDefault="00271354" w:rsidP="00B802B4">
            <w:pPr>
              <w:jc w:val="both"/>
            </w:pPr>
            <w:r>
              <w:t>Screener</w:t>
            </w:r>
            <w:r w:rsidRPr="00423B63">
              <w:t>, Questionnaire, Field Briefing Note (FBN), Database</w:t>
            </w:r>
            <w:r w:rsidR="00784788">
              <w:t>, Status Update Sheet, Propositions</w:t>
            </w:r>
          </w:p>
          <w:p w14:paraId="6FC06020" w14:textId="77777777" w:rsidR="00271354" w:rsidRPr="005719B3" w:rsidRDefault="00271354" w:rsidP="00B802B4">
            <w:pPr>
              <w:jc w:val="both"/>
            </w:pPr>
          </w:p>
        </w:tc>
      </w:tr>
      <w:tr w:rsidR="00271354" w14:paraId="3167AA58" w14:textId="77777777" w:rsidTr="00784788">
        <w:trPr>
          <w:trHeight w:val="404"/>
        </w:trPr>
        <w:tc>
          <w:tcPr>
            <w:tcW w:w="1980" w:type="dxa"/>
            <w:vAlign w:val="center"/>
          </w:tcPr>
          <w:p w14:paraId="7504EB8F" w14:textId="77777777" w:rsidR="00271354" w:rsidRDefault="00271354" w:rsidP="00B802B4">
            <w:pPr>
              <w:rPr>
                <w:b/>
              </w:rPr>
            </w:pPr>
            <w:r w:rsidRPr="006207CF">
              <w:rPr>
                <w:b/>
              </w:rPr>
              <w:t>Field Work Schedule</w:t>
            </w:r>
          </w:p>
        </w:tc>
        <w:tc>
          <w:tcPr>
            <w:tcW w:w="8090" w:type="dxa"/>
            <w:vAlign w:val="center"/>
          </w:tcPr>
          <w:p w14:paraId="60EAF937" w14:textId="504C7FA3" w:rsidR="008D6DD5" w:rsidRPr="005719B3" w:rsidRDefault="00B3095E" w:rsidP="00B802B4">
            <w:pPr>
              <w:jc w:val="both"/>
            </w:pPr>
            <w:r>
              <w:t>2</w:t>
            </w:r>
            <w:r w:rsidRPr="00B3095E">
              <w:rPr>
                <w:vertAlign w:val="superscript"/>
              </w:rPr>
              <w:t>nd</w:t>
            </w:r>
            <w:r w:rsidR="00784788">
              <w:t xml:space="preserve"> </w:t>
            </w:r>
            <w:r>
              <w:t>November</w:t>
            </w:r>
            <w:r w:rsidR="0043376E">
              <w:t xml:space="preserve"> t</w:t>
            </w:r>
            <w:r w:rsidR="00784788">
              <w:t xml:space="preserve">o </w:t>
            </w:r>
            <w:r>
              <w:t>14</w:t>
            </w:r>
            <w:r w:rsidR="00784788" w:rsidRPr="00784788">
              <w:rPr>
                <w:vertAlign w:val="superscript"/>
              </w:rPr>
              <w:t>th</w:t>
            </w:r>
            <w:r w:rsidR="00784788">
              <w:t xml:space="preserve"> </w:t>
            </w:r>
            <w:r w:rsidR="00936C97">
              <w:t>November</w:t>
            </w:r>
            <w:r w:rsidR="00784788">
              <w:t xml:space="preserve"> 2022</w:t>
            </w:r>
          </w:p>
        </w:tc>
      </w:tr>
      <w:tr w:rsidR="00271354" w14:paraId="2FC07BAB" w14:textId="77777777" w:rsidTr="008145E3">
        <w:trPr>
          <w:trHeight w:val="20"/>
        </w:trPr>
        <w:tc>
          <w:tcPr>
            <w:tcW w:w="1980" w:type="dxa"/>
            <w:shd w:val="clear" w:color="auto" w:fill="000000" w:themeFill="text1"/>
            <w:vAlign w:val="center"/>
          </w:tcPr>
          <w:p w14:paraId="70FEB301" w14:textId="77777777" w:rsidR="00271354" w:rsidRPr="008E0BCE" w:rsidRDefault="00271354" w:rsidP="00B802B4">
            <w:pPr>
              <w:rPr>
                <w:b/>
                <w:sz w:val="4"/>
              </w:rPr>
            </w:pPr>
          </w:p>
        </w:tc>
        <w:tc>
          <w:tcPr>
            <w:tcW w:w="8090" w:type="dxa"/>
            <w:shd w:val="clear" w:color="auto" w:fill="000000" w:themeFill="text1"/>
            <w:vAlign w:val="center"/>
          </w:tcPr>
          <w:p w14:paraId="762620AD" w14:textId="77777777" w:rsidR="00271354" w:rsidRPr="008E0BCE" w:rsidRDefault="00271354" w:rsidP="00B802B4">
            <w:pPr>
              <w:jc w:val="both"/>
              <w:rPr>
                <w:sz w:val="4"/>
              </w:rPr>
            </w:pPr>
          </w:p>
        </w:tc>
      </w:tr>
      <w:tr w:rsidR="00271354" w14:paraId="0FFE4B1F" w14:textId="77777777" w:rsidTr="00784788">
        <w:trPr>
          <w:trHeight w:val="656"/>
        </w:trPr>
        <w:tc>
          <w:tcPr>
            <w:tcW w:w="1980" w:type="dxa"/>
            <w:vAlign w:val="center"/>
          </w:tcPr>
          <w:p w14:paraId="06551B7A" w14:textId="77777777" w:rsidR="00271354" w:rsidRDefault="00271354" w:rsidP="00B802B4">
            <w:pPr>
              <w:rPr>
                <w:b/>
              </w:rPr>
            </w:pPr>
            <w:r>
              <w:rPr>
                <w:b/>
              </w:rPr>
              <w:lastRenderedPageBreak/>
              <w:t xml:space="preserve">ADR Declaration </w:t>
            </w:r>
          </w:p>
        </w:tc>
        <w:tc>
          <w:tcPr>
            <w:tcW w:w="8090" w:type="dxa"/>
            <w:tcBorders>
              <w:bottom w:val="single" w:sz="4" w:space="0" w:color="000000"/>
            </w:tcBorders>
            <w:vAlign w:val="center"/>
          </w:tcPr>
          <w:p w14:paraId="08027421" w14:textId="36804A56" w:rsidR="00DA21C9" w:rsidRDefault="00DA21C9" w:rsidP="00DA21C9">
            <w:pPr>
              <w:jc w:val="both"/>
            </w:pPr>
            <w:r>
              <w:t xml:space="preserve">Signed by all team members, field team, </w:t>
            </w:r>
            <w:r w:rsidR="00784788">
              <w:t>moderators,</w:t>
            </w:r>
            <w:r>
              <w:t xml:space="preserve"> and transcribers</w:t>
            </w:r>
          </w:p>
          <w:p w14:paraId="76F0D3E7" w14:textId="14A4CDEF" w:rsidR="00271354" w:rsidRPr="005719B3" w:rsidRDefault="00DA21C9" w:rsidP="00B802B4">
            <w:pPr>
              <w:jc w:val="both"/>
            </w:pPr>
            <w:r>
              <w:t>(Trained by Akshay Halepaty)</w:t>
            </w:r>
          </w:p>
        </w:tc>
      </w:tr>
      <w:tr w:rsidR="00271354" w14:paraId="3A1000A6" w14:textId="77777777" w:rsidTr="009E5E8E">
        <w:trPr>
          <w:trHeight w:val="20"/>
        </w:trPr>
        <w:tc>
          <w:tcPr>
            <w:tcW w:w="1980" w:type="dxa"/>
            <w:vAlign w:val="center"/>
          </w:tcPr>
          <w:p w14:paraId="29949498" w14:textId="77777777" w:rsidR="00271354" w:rsidRPr="002E34AD" w:rsidRDefault="00271354" w:rsidP="00B802B4">
            <w:pPr>
              <w:rPr>
                <w:b/>
              </w:rPr>
            </w:pPr>
            <w:r w:rsidRPr="002E34AD">
              <w:rPr>
                <w:b/>
              </w:rPr>
              <w:t>Key Questions</w:t>
            </w:r>
          </w:p>
          <w:p w14:paraId="441544C4" w14:textId="77777777" w:rsidR="00271354" w:rsidRDefault="00271354" w:rsidP="00B802B4">
            <w:pPr>
              <w:rPr>
                <w:b/>
              </w:rPr>
            </w:pPr>
            <w:r w:rsidRPr="002E34AD">
              <w:rPr>
                <w:b/>
              </w:rPr>
              <w:t>Counter Questions for AE</w:t>
            </w:r>
          </w:p>
        </w:tc>
        <w:tc>
          <w:tcPr>
            <w:tcW w:w="8090" w:type="dxa"/>
            <w:tcBorders>
              <w:bottom w:val="single" w:sz="4" w:space="0" w:color="auto"/>
            </w:tcBorders>
            <w:vAlign w:val="center"/>
          </w:tcPr>
          <w:p w14:paraId="319225E7" w14:textId="77777777" w:rsidR="004527C2" w:rsidRPr="00930094" w:rsidRDefault="004527C2" w:rsidP="004527C2">
            <w:pPr>
              <w:jc w:val="both"/>
              <w:rPr>
                <w:b/>
              </w:rPr>
            </w:pPr>
            <w:r w:rsidRPr="00930094">
              <w:rPr>
                <w:b/>
              </w:rPr>
              <w:t>HIGH PROBABILITY QUESTIONS</w:t>
            </w:r>
          </w:p>
          <w:p w14:paraId="4EC4E23D" w14:textId="77777777" w:rsidR="004527C2" w:rsidRPr="00CD32B3" w:rsidRDefault="004527C2" w:rsidP="004527C2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Theme="minorHAnsi" w:hAnsiTheme="minorHAnsi" w:cstheme="minorHAnsi"/>
                <w:color w:val="000000" w:themeColor="text1"/>
              </w:rPr>
            </w:pPr>
            <w:r w:rsidRPr="006D54B7">
              <w:rPr>
                <w:rFonts w:asciiTheme="minorHAnsi" w:hAnsiTheme="minorHAnsi" w:cstheme="minorHAnsi"/>
                <w:color w:val="000000" w:themeColor="text1"/>
              </w:rPr>
              <w:t>NA</w:t>
            </w:r>
          </w:p>
          <w:p w14:paraId="72281766" w14:textId="77777777" w:rsidR="004527C2" w:rsidRPr="006D54B7" w:rsidRDefault="004527C2" w:rsidP="004527C2">
            <w:pPr>
              <w:rPr>
                <w:rFonts w:asciiTheme="minorHAnsi" w:eastAsia="PMingLiU" w:hAnsiTheme="minorHAnsi"/>
                <w:b/>
                <w:lang w:val="en-GB"/>
              </w:rPr>
            </w:pPr>
            <w:r w:rsidRPr="006D54B7">
              <w:rPr>
                <w:rFonts w:asciiTheme="minorHAnsi" w:eastAsia="PMingLiU" w:hAnsiTheme="minorHAnsi"/>
                <w:b/>
                <w:lang w:val="en-GB"/>
              </w:rPr>
              <w:t>LOW PROBABILITY QUESTIONS</w:t>
            </w:r>
          </w:p>
          <w:p w14:paraId="536DE5A6" w14:textId="318BD368" w:rsidR="009E5E8E" w:rsidRPr="004527C2" w:rsidRDefault="004527C2" w:rsidP="004527C2">
            <w:pPr>
              <w:pStyle w:val="ListParagraph"/>
              <w:numPr>
                <w:ilvl w:val="0"/>
                <w:numId w:val="9"/>
              </w:numPr>
              <w:rPr>
                <w:rFonts w:asciiTheme="minorHAnsi" w:hAnsiTheme="minorHAnsi"/>
                <w:b/>
                <w:color w:val="000000" w:themeColor="text1"/>
              </w:rPr>
            </w:pPr>
            <w:r w:rsidRPr="004527C2">
              <w:rPr>
                <w:rFonts w:asciiTheme="minorHAnsi" w:eastAsia="PMingLiU" w:hAnsiTheme="minorHAnsi"/>
                <w:lang w:val="en-GB"/>
              </w:rPr>
              <w:t>NA</w:t>
            </w:r>
          </w:p>
        </w:tc>
      </w:tr>
      <w:tr w:rsidR="00271354" w14:paraId="263EA585" w14:textId="77777777" w:rsidTr="00784788">
        <w:trPr>
          <w:trHeight w:val="359"/>
        </w:trPr>
        <w:tc>
          <w:tcPr>
            <w:tcW w:w="1980" w:type="dxa"/>
            <w:vAlign w:val="center"/>
          </w:tcPr>
          <w:p w14:paraId="12F5B700" w14:textId="77777777" w:rsidR="00271354" w:rsidRDefault="00271354" w:rsidP="00B802B4">
            <w:pPr>
              <w:rPr>
                <w:b/>
              </w:rPr>
            </w:pPr>
            <w:r>
              <w:rPr>
                <w:b/>
              </w:rPr>
              <w:t>Reporting Timelines</w:t>
            </w:r>
          </w:p>
        </w:tc>
        <w:tc>
          <w:tcPr>
            <w:tcW w:w="8090" w:type="dxa"/>
            <w:tcBorders>
              <w:top w:val="single" w:sz="4" w:space="0" w:color="auto"/>
            </w:tcBorders>
            <w:vAlign w:val="center"/>
          </w:tcPr>
          <w:p w14:paraId="777A348B" w14:textId="77777777" w:rsidR="00271354" w:rsidRPr="005719B3" w:rsidRDefault="00271354" w:rsidP="00B802B4">
            <w:pPr>
              <w:jc w:val="both"/>
            </w:pPr>
            <w:r>
              <w:t xml:space="preserve">Within </w:t>
            </w:r>
            <w:r w:rsidRPr="00814A7E">
              <w:t>12 hours of</w:t>
            </w:r>
            <w:r>
              <w:t xml:space="preserve"> conducting the qualitative interview with the doctors</w:t>
            </w:r>
          </w:p>
        </w:tc>
      </w:tr>
      <w:tr w:rsidR="00271354" w14:paraId="47FC6514" w14:textId="77777777" w:rsidTr="008145E3">
        <w:trPr>
          <w:trHeight w:val="20"/>
        </w:trPr>
        <w:tc>
          <w:tcPr>
            <w:tcW w:w="1980" w:type="dxa"/>
            <w:vAlign w:val="center"/>
          </w:tcPr>
          <w:p w14:paraId="4C609DE2" w14:textId="77777777" w:rsidR="00271354" w:rsidRDefault="00271354" w:rsidP="00B802B4">
            <w:pPr>
              <w:rPr>
                <w:b/>
              </w:rPr>
            </w:pPr>
            <w:r>
              <w:rPr>
                <w:b/>
              </w:rPr>
              <w:t xml:space="preserve">IQVIA India PI ADR Reporting Email IDs for Team and Subcontractors </w:t>
            </w:r>
          </w:p>
        </w:tc>
        <w:tc>
          <w:tcPr>
            <w:tcW w:w="8090" w:type="dxa"/>
            <w:vAlign w:val="center"/>
          </w:tcPr>
          <w:p w14:paraId="3195B447" w14:textId="77777777" w:rsidR="00271354" w:rsidRDefault="00271354" w:rsidP="00B802B4">
            <w:pPr>
              <w:jc w:val="both"/>
            </w:pPr>
            <w:r>
              <w:t xml:space="preserve">Mail ID: DLI-IQVIA India- PI </w:t>
            </w:r>
            <w:hyperlink r:id="rId14" w:history="1">
              <w:r w:rsidRPr="00A0308A">
                <w:rPr>
                  <w:rStyle w:val="Hyperlink"/>
                </w:rPr>
                <w:t>AE_1@iqvia.com</w:t>
              </w:r>
            </w:hyperlink>
          </w:p>
          <w:p w14:paraId="5731E514" w14:textId="77777777" w:rsidR="00271354" w:rsidRDefault="00271354" w:rsidP="00B802B4">
            <w:pPr>
              <w:jc w:val="both"/>
            </w:pPr>
            <w:r>
              <w:t>Owner: Rubina Farooqui (owner)</w:t>
            </w:r>
          </w:p>
          <w:p w14:paraId="302E0F93" w14:textId="77777777" w:rsidR="00271354" w:rsidRDefault="00271354" w:rsidP="00B802B4">
            <w:pPr>
              <w:jc w:val="both"/>
            </w:pPr>
          </w:p>
          <w:p w14:paraId="2AA99D18" w14:textId="0D083A68" w:rsidR="00271354" w:rsidRPr="005719B3" w:rsidRDefault="00305052" w:rsidP="00B802B4">
            <w:pPr>
              <w:jc w:val="both"/>
            </w:pPr>
            <w:r>
              <w:t xml:space="preserve">Akshay Halepaty (member), </w:t>
            </w:r>
            <w:r w:rsidR="002D6CA0">
              <w:t>Anusharth Mulay</w:t>
            </w:r>
            <w:r>
              <w:t xml:space="preserve"> (member) Rubina Farooqui (owner)</w:t>
            </w:r>
          </w:p>
        </w:tc>
      </w:tr>
      <w:tr w:rsidR="00271354" w14:paraId="5F330B76" w14:textId="77777777" w:rsidTr="00784788">
        <w:trPr>
          <w:trHeight w:val="2060"/>
        </w:trPr>
        <w:tc>
          <w:tcPr>
            <w:tcW w:w="1980" w:type="dxa"/>
            <w:vAlign w:val="center"/>
          </w:tcPr>
          <w:p w14:paraId="38BE956B" w14:textId="77777777" w:rsidR="00271354" w:rsidRDefault="00271354" w:rsidP="00B802B4">
            <w:pPr>
              <w:rPr>
                <w:b/>
              </w:rPr>
            </w:pPr>
            <w:r>
              <w:rPr>
                <w:b/>
              </w:rPr>
              <w:t>Reconciliation</w:t>
            </w:r>
          </w:p>
        </w:tc>
        <w:tc>
          <w:tcPr>
            <w:tcW w:w="8090" w:type="dxa"/>
            <w:vAlign w:val="center"/>
          </w:tcPr>
          <w:p w14:paraId="02770BF5" w14:textId="77777777" w:rsidR="00271354" w:rsidRDefault="00271354" w:rsidP="00B802B4">
            <w:pPr>
              <w:jc w:val="both"/>
            </w:pPr>
            <w:r>
              <w:t>Once field work begins, you must conduct a reconciliation on monthly basis and at the end of the project on ADR reported to local PV department using the “PV Project Set-up_QC_Reporting Forms and Contact List May 2018”; or ‘client specific PV reconciliation form’</w:t>
            </w:r>
          </w:p>
          <w:p w14:paraId="2C126091" w14:textId="77777777" w:rsidR="00271354" w:rsidRDefault="00271354" w:rsidP="00B802B4">
            <w:pPr>
              <w:jc w:val="both"/>
            </w:pPr>
            <w:r>
              <w:t>–   Even when there is no ADR recorded during the month/ for the project. Reconciliation occurs once a month if the fieldwork is longer than 30 days.</w:t>
            </w:r>
          </w:p>
          <w:p w14:paraId="580F54BF" w14:textId="77777777" w:rsidR="00271354" w:rsidRDefault="00271354" w:rsidP="00B802B4">
            <w:pPr>
              <w:jc w:val="both"/>
            </w:pPr>
            <w:r>
              <w:t>Client has the right to audit PV records to confirm compliance with applicable laws. A PV audit may be a documentary audit or otherwise, with client’s auditors or other individuals. Please ensure proper documentation, storage and archiving of related documents.</w:t>
            </w:r>
          </w:p>
        </w:tc>
      </w:tr>
    </w:tbl>
    <w:p w14:paraId="444B932C" w14:textId="77777777" w:rsidR="00271354" w:rsidRDefault="00271354" w:rsidP="0027135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="Times New Roman" w:hAnsi="Times New Roman"/>
          <w:sz w:val="24"/>
          <w:szCs w:val="24"/>
        </w:rPr>
      </w:pPr>
    </w:p>
    <w:p w14:paraId="2259C8A4" w14:textId="77777777" w:rsidR="00271354" w:rsidRPr="00E87609" w:rsidRDefault="00271354" w:rsidP="0027135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Theme="minorHAnsi" w:hAnsiTheme="minorHAnsi"/>
          <w:sz w:val="24"/>
          <w:szCs w:val="24"/>
        </w:rPr>
      </w:pPr>
    </w:p>
    <w:p w14:paraId="04D8A3ED" w14:textId="4F8A5ADF" w:rsidR="00271354" w:rsidRDefault="00271354" w:rsidP="00784788">
      <w:pPr>
        <w:spacing w:after="0" w:line="240" w:lineRule="auto"/>
        <w:rPr>
          <w:rFonts w:asciiTheme="minorHAnsi" w:hAnsiTheme="minorHAnsi"/>
          <w:b/>
          <w:sz w:val="24"/>
          <w:szCs w:val="24"/>
        </w:rPr>
      </w:pPr>
      <w:r w:rsidRPr="00E87609">
        <w:rPr>
          <w:rFonts w:asciiTheme="minorHAnsi" w:hAnsiTheme="minorHAnsi"/>
          <w:b/>
          <w:sz w:val="24"/>
          <w:szCs w:val="24"/>
        </w:rPr>
        <w:t>SAMPLE SPREAD</w:t>
      </w:r>
    </w:p>
    <w:p w14:paraId="7FF4E15F" w14:textId="7076F1B2" w:rsidR="00C90F5F" w:rsidRDefault="00C90F5F" w:rsidP="00271354">
      <w:pPr>
        <w:widowControl w:val="0"/>
        <w:autoSpaceDE w:val="0"/>
        <w:autoSpaceDN w:val="0"/>
        <w:adjustRightInd w:val="0"/>
        <w:spacing w:after="0" w:line="200" w:lineRule="exact"/>
        <w:jc w:val="both"/>
        <w:rPr>
          <w:rFonts w:asciiTheme="minorHAnsi" w:hAnsiTheme="minorHAnsi"/>
          <w:b/>
          <w:sz w:val="24"/>
          <w:szCs w:val="24"/>
        </w:rPr>
      </w:pPr>
    </w:p>
    <w:tbl>
      <w:tblPr>
        <w:tblW w:w="3726" w:type="pct"/>
        <w:tblInd w:w="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24"/>
        <w:gridCol w:w="1079"/>
        <w:gridCol w:w="851"/>
        <w:gridCol w:w="851"/>
        <w:gridCol w:w="851"/>
        <w:gridCol w:w="851"/>
        <w:gridCol w:w="849"/>
        <w:gridCol w:w="848"/>
      </w:tblGrid>
      <w:tr w:rsidR="005467E4" w:rsidRPr="004C5EDA" w14:paraId="72EBDAA6" w14:textId="77777777" w:rsidTr="00106DB9">
        <w:trPr>
          <w:trHeight w:val="311"/>
        </w:trPr>
        <w:tc>
          <w:tcPr>
            <w:tcW w:w="882" w:type="pct"/>
            <w:vMerge w:val="restart"/>
            <w:shd w:val="clear" w:color="auto" w:fill="C0504D" w:themeFill="accent2"/>
            <w:noWrap/>
            <w:vAlign w:val="center"/>
            <w:hideMark/>
          </w:tcPr>
          <w:p w14:paraId="1101A9E8" w14:textId="77777777" w:rsidR="005467E4" w:rsidRPr="00CA40A1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CENTERS</w:t>
            </w:r>
          </w:p>
        </w:tc>
        <w:tc>
          <w:tcPr>
            <w:tcW w:w="719" w:type="pct"/>
            <w:vMerge w:val="restart"/>
            <w:shd w:val="clear" w:color="auto" w:fill="C0504D" w:themeFill="accent2"/>
            <w:noWrap/>
            <w:vAlign w:val="center"/>
            <w:hideMark/>
          </w:tcPr>
          <w:p w14:paraId="07DFF423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SAMPLE</w:t>
            </w:r>
          </w:p>
        </w:tc>
        <w:tc>
          <w:tcPr>
            <w:tcW w:w="567" w:type="pct"/>
            <w:shd w:val="clear" w:color="auto" w:fill="C0504D" w:themeFill="accent2"/>
          </w:tcPr>
          <w:p w14:paraId="35A5A7CD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</w:p>
        </w:tc>
        <w:tc>
          <w:tcPr>
            <w:tcW w:w="2832" w:type="pct"/>
            <w:gridSpan w:val="5"/>
            <w:shd w:val="clear" w:color="auto" w:fill="C0504D" w:themeFill="accent2"/>
            <w:vAlign w:val="center"/>
          </w:tcPr>
          <w:p w14:paraId="2F232915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GYNAECOLOGISTS</w:t>
            </w:r>
          </w:p>
        </w:tc>
      </w:tr>
      <w:tr w:rsidR="005467E4" w:rsidRPr="004C5EDA" w14:paraId="2FB7EDA8" w14:textId="77777777" w:rsidTr="00106DB9">
        <w:trPr>
          <w:trHeight w:val="311"/>
        </w:trPr>
        <w:tc>
          <w:tcPr>
            <w:tcW w:w="882" w:type="pct"/>
            <w:vMerge/>
            <w:shd w:val="clear" w:color="auto" w:fill="C0504D" w:themeFill="accent2"/>
            <w:vAlign w:val="center"/>
            <w:hideMark/>
          </w:tcPr>
          <w:p w14:paraId="5D301235" w14:textId="77777777" w:rsidR="005467E4" w:rsidRPr="00CA40A1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</w:p>
        </w:tc>
        <w:tc>
          <w:tcPr>
            <w:tcW w:w="719" w:type="pct"/>
            <w:vMerge/>
            <w:shd w:val="clear" w:color="auto" w:fill="C0504D" w:themeFill="accent2"/>
            <w:vAlign w:val="center"/>
            <w:hideMark/>
          </w:tcPr>
          <w:p w14:paraId="1837577E" w14:textId="77777777" w:rsidR="005467E4" w:rsidRPr="00CA40A1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</w:p>
        </w:tc>
        <w:tc>
          <w:tcPr>
            <w:tcW w:w="567" w:type="pct"/>
            <w:shd w:val="clear" w:color="auto" w:fill="C0504D" w:themeFill="accent2"/>
            <w:noWrap/>
            <w:vAlign w:val="center"/>
            <w:hideMark/>
          </w:tcPr>
          <w:p w14:paraId="1E244741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G1</w:t>
            </w:r>
          </w:p>
        </w:tc>
        <w:tc>
          <w:tcPr>
            <w:tcW w:w="567" w:type="pct"/>
            <w:shd w:val="clear" w:color="auto" w:fill="C0504D" w:themeFill="accent2"/>
            <w:noWrap/>
            <w:vAlign w:val="center"/>
            <w:hideMark/>
          </w:tcPr>
          <w:p w14:paraId="70CE5137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G2</w:t>
            </w:r>
          </w:p>
        </w:tc>
        <w:tc>
          <w:tcPr>
            <w:tcW w:w="567" w:type="pct"/>
            <w:shd w:val="clear" w:color="auto" w:fill="C0504D" w:themeFill="accent2"/>
            <w:noWrap/>
            <w:vAlign w:val="center"/>
            <w:hideMark/>
          </w:tcPr>
          <w:p w14:paraId="360EAB8F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G3</w:t>
            </w:r>
          </w:p>
        </w:tc>
        <w:tc>
          <w:tcPr>
            <w:tcW w:w="567" w:type="pct"/>
            <w:shd w:val="clear" w:color="auto" w:fill="C0504D" w:themeFill="accent2"/>
            <w:vAlign w:val="center"/>
          </w:tcPr>
          <w:p w14:paraId="6BD85B19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G4</w:t>
            </w:r>
          </w:p>
        </w:tc>
        <w:tc>
          <w:tcPr>
            <w:tcW w:w="566" w:type="pct"/>
            <w:shd w:val="clear" w:color="auto" w:fill="C0504D" w:themeFill="accent2"/>
            <w:vAlign w:val="center"/>
          </w:tcPr>
          <w:p w14:paraId="662BB93A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G5</w:t>
            </w:r>
          </w:p>
        </w:tc>
        <w:tc>
          <w:tcPr>
            <w:tcW w:w="565" w:type="pct"/>
            <w:shd w:val="clear" w:color="auto" w:fill="C0504D" w:themeFill="accent2"/>
            <w:vAlign w:val="center"/>
            <w:hideMark/>
          </w:tcPr>
          <w:p w14:paraId="366DDCAF" w14:textId="77777777" w:rsidR="005467E4" w:rsidRPr="00CA40A1" w:rsidRDefault="005467E4" w:rsidP="00106DB9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T</w:t>
            </w:r>
          </w:p>
        </w:tc>
      </w:tr>
      <w:tr w:rsidR="005467E4" w:rsidRPr="004C5EDA" w14:paraId="38705D80" w14:textId="77777777" w:rsidTr="00106DB9">
        <w:trPr>
          <w:trHeight w:val="311"/>
        </w:trPr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3E2515D5" w14:textId="77777777" w:rsidR="005467E4" w:rsidRPr="00867F3F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  <w:t xml:space="preserve">Mumbai 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14:paraId="2FC35104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7307C89D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CA817CA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27A55176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vAlign w:val="center"/>
          </w:tcPr>
          <w:p w14:paraId="0C32F4BC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6" w:type="pct"/>
            <w:vAlign w:val="center"/>
          </w:tcPr>
          <w:p w14:paraId="19E3941C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AB5B868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30</w:t>
            </w:r>
          </w:p>
        </w:tc>
      </w:tr>
      <w:tr w:rsidR="005467E4" w:rsidRPr="004C5EDA" w14:paraId="0041F023" w14:textId="77777777" w:rsidTr="00106DB9">
        <w:trPr>
          <w:trHeight w:val="311"/>
        </w:trPr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49BFCAAC" w14:textId="77777777" w:rsidR="005467E4" w:rsidRPr="00867F3F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  <w:t>Kolkata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14:paraId="5DCEF3C9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76B54E9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BA56841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339D57E3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vAlign w:val="center"/>
          </w:tcPr>
          <w:p w14:paraId="364163E0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6" w:type="pct"/>
            <w:vAlign w:val="center"/>
          </w:tcPr>
          <w:p w14:paraId="05A15C00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A531464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30</w:t>
            </w:r>
          </w:p>
        </w:tc>
      </w:tr>
      <w:tr w:rsidR="005467E4" w:rsidRPr="004C5EDA" w14:paraId="1BECAAA0" w14:textId="77777777" w:rsidTr="00106DB9">
        <w:trPr>
          <w:trHeight w:val="311"/>
        </w:trPr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7CA61DD7" w14:textId="77777777" w:rsidR="005467E4" w:rsidRPr="00867F3F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  <w:t>Bangalore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14:paraId="0BD3CAFA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571EA313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D62E9F7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66B68F4E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vAlign w:val="center"/>
          </w:tcPr>
          <w:p w14:paraId="04A496BB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6" w:type="pct"/>
            <w:vAlign w:val="center"/>
          </w:tcPr>
          <w:p w14:paraId="39372CEC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14C31AED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30</w:t>
            </w:r>
          </w:p>
        </w:tc>
      </w:tr>
      <w:tr w:rsidR="005467E4" w:rsidRPr="004C5EDA" w14:paraId="7DF2981B" w14:textId="77777777" w:rsidTr="00106DB9">
        <w:trPr>
          <w:trHeight w:val="311"/>
        </w:trPr>
        <w:tc>
          <w:tcPr>
            <w:tcW w:w="882" w:type="pct"/>
            <w:shd w:val="clear" w:color="auto" w:fill="auto"/>
            <w:noWrap/>
            <w:vAlign w:val="center"/>
            <w:hideMark/>
          </w:tcPr>
          <w:p w14:paraId="615A7C43" w14:textId="77777777" w:rsidR="005467E4" w:rsidRPr="00867F3F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5"/>
              </w:rPr>
              <w:t>Delhi</w:t>
            </w:r>
          </w:p>
        </w:tc>
        <w:tc>
          <w:tcPr>
            <w:tcW w:w="719" w:type="pct"/>
            <w:shd w:val="clear" w:color="auto" w:fill="auto"/>
            <w:noWrap/>
            <w:vAlign w:val="center"/>
            <w:hideMark/>
          </w:tcPr>
          <w:p w14:paraId="675E02C2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867F3F"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</w:t>
            </w: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0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1C9CC650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4570ABE0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shd w:val="clear" w:color="auto" w:fill="auto"/>
            <w:noWrap/>
            <w:vAlign w:val="center"/>
          </w:tcPr>
          <w:p w14:paraId="0E7E8ECA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7" w:type="pct"/>
            <w:vAlign w:val="center"/>
          </w:tcPr>
          <w:p w14:paraId="283889C4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6" w:type="pct"/>
            <w:vAlign w:val="center"/>
          </w:tcPr>
          <w:p w14:paraId="1C09E864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 w:rsidRPr="0092337C">
              <w:rPr>
                <w:rFonts w:asciiTheme="minorHAnsi" w:eastAsia="Times New Roman" w:hAnsiTheme="minorHAnsi" w:cstheme="minorHAnsi"/>
                <w:color w:val="000000"/>
                <w:sz w:val="20"/>
                <w:szCs w:val="16"/>
              </w:rPr>
              <w:t>6</w:t>
            </w:r>
          </w:p>
        </w:tc>
        <w:tc>
          <w:tcPr>
            <w:tcW w:w="565" w:type="pct"/>
            <w:shd w:val="clear" w:color="auto" w:fill="auto"/>
            <w:vAlign w:val="center"/>
          </w:tcPr>
          <w:p w14:paraId="4325030B" w14:textId="77777777" w:rsidR="005467E4" w:rsidRPr="00867F3F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color w:val="000000"/>
                <w:sz w:val="20"/>
                <w:szCs w:val="16"/>
              </w:rPr>
              <w:t>30</w:t>
            </w:r>
          </w:p>
        </w:tc>
      </w:tr>
      <w:tr w:rsidR="005467E4" w:rsidRPr="004C5EDA" w14:paraId="257B4C2D" w14:textId="77777777" w:rsidTr="00106DB9">
        <w:trPr>
          <w:trHeight w:val="311"/>
        </w:trPr>
        <w:tc>
          <w:tcPr>
            <w:tcW w:w="882" w:type="pct"/>
            <w:shd w:val="clear" w:color="auto" w:fill="C0504D" w:themeFill="accent2"/>
            <w:noWrap/>
            <w:vAlign w:val="center"/>
            <w:hideMark/>
          </w:tcPr>
          <w:p w14:paraId="5EC23F37" w14:textId="77777777" w:rsidR="005467E4" w:rsidRPr="00CA40A1" w:rsidRDefault="005467E4" w:rsidP="00106DB9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TOTAL</w:t>
            </w:r>
          </w:p>
        </w:tc>
        <w:tc>
          <w:tcPr>
            <w:tcW w:w="719" w:type="pct"/>
            <w:shd w:val="clear" w:color="auto" w:fill="C0504D" w:themeFill="accent2"/>
            <w:noWrap/>
            <w:vAlign w:val="center"/>
            <w:hideMark/>
          </w:tcPr>
          <w:p w14:paraId="5D00011D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</w:t>
            </w:r>
            <w:r w:rsidRPr="00CA40A1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0</w:t>
            </w:r>
          </w:p>
        </w:tc>
        <w:tc>
          <w:tcPr>
            <w:tcW w:w="567" w:type="pct"/>
            <w:shd w:val="clear" w:color="auto" w:fill="C0504D" w:themeFill="accent2"/>
            <w:noWrap/>
            <w:vAlign w:val="center"/>
          </w:tcPr>
          <w:p w14:paraId="64379118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24</w:t>
            </w:r>
          </w:p>
        </w:tc>
        <w:tc>
          <w:tcPr>
            <w:tcW w:w="567" w:type="pct"/>
            <w:shd w:val="clear" w:color="auto" w:fill="C0504D" w:themeFill="accent2"/>
            <w:noWrap/>
            <w:vAlign w:val="center"/>
          </w:tcPr>
          <w:p w14:paraId="42C64493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6258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24</w:t>
            </w:r>
          </w:p>
        </w:tc>
        <w:tc>
          <w:tcPr>
            <w:tcW w:w="567" w:type="pct"/>
            <w:shd w:val="clear" w:color="auto" w:fill="C0504D" w:themeFill="accent2"/>
            <w:noWrap/>
            <w:vAlign w:val="center"/>
          </w:tcPr>
          <w:p w14:paraId="4B4182BC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</w:pPr>
            <w:r w:rsidRPr="00C6258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24</w:t>
            </w:r>
          </w:p>
        </w:tc>
        <w:tc>
          <w:tcPr>
            <w:tcW w:w="567" w:type="pct"/>
            <w:shd w:val="clear" w:color="auto" w:fill="C0504D" w:themeFill="accent2"/>
            <w:vAlign w:val="center"/>
          </w:tcPr>
          <w:p w14:paraId="2B413D24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16"/>
              </w:rPr>
            </w:pPr>
            <w:r w:rsidRPr="00C6258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24</w:t>
            </w:r>
          </w:p>
        </w:tc>
        <w:tc>
          <w:tcPr>
            <w:tcW w:w="566" w:type="pct"/>
            <w:shd w:val="clear" w:color="auto" w:fill="C0504D" w:themeFill="accent2"/>
            <w:vAlign w:val="center"/>
          </w:tcPr>
          <w:p w14:paraId="00D35590" w14:textId="77777777" w:rsidR="005467E4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16"/>
              </w:rPr>
            </w:pPr>
            <w:r w:rsidRPr="00C62582">
              <w:rPr>
                <w:rFonts w:asciiTheme="minorHAnsi" w:eastAsia="Times New Roman" w:hAnsiTheme="minorHAnsi" w:cstheme="minorHAnsi"/>
                <w:b/>
                <w:bCs/>
                <w:color w:val="FFFFFF" w:themeColor="background1"/>
                <w:sz w:val="20"/>
                <w:szCs w:val="16"/>
              </w:rPr>
              <w:t>24</w:t>
            </w:r>
          </w:p>
        </w:tc>
        <w:tc>
          <w:tcPr>
            <w:tcW w:w="565" w:type="pct"/>
            <w:shd w:val="clear" w:color="auto" w:fill="C0504D" w:themeFill="accent2"/>
            <w:vAlign w:val="center"/>
          </w:tcPr>
          <w:p w14:paraId="468633BA" w14:textId="77777777" w:rsidR="005467E4" w:rsidRPr="00CA40A1" w:rsidRDefault="005467E4" w:rsidP="00106DB9">
            <w:pPr>
              <w:spacing w:after="0" w:line="240" w:lineRule="auto"/>
              <w:ind w:left="-168" w:right="-138"/>
              <w:jc w:val="center"/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16"/>
              </w:rPr>
              <w:t>12</w:t>
            </w:r>
            <w:r w:rsidRPr="00CA40A1">
              <w:rPr>
                <w:rFonts w:asciiTheme="minorHAnsi" w:eastAsia="Times New Roman" w:hAnsiTheme="minorHAnsi" w:cstheme="minorHAnsi"/>
                <w:b/>
                <w:color w:val="FFFFFF" w:themeColor="background1"/>
                <w:sz w:val="20"/>
                <w:szCs w:val="16"/>
              </w:rPr>
              <w:t>0</w:t>
            </w:r>
          </w:p>
        </w:tc>
      </w:tr>
    </w:tbl>
    <w:p w14:paraId="0D5A3137" w14:textId="70BD220E" w:rsidR="008B4280" w:rsidRDefault="008B4280" w:rsidP="00784788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</w:p>
    <w:p w14:paraId="22D069B3" w14:textId="6028E438" w:rsidR="00784788" w:rsidRDefault="00784788" w:rsidP="00784788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  <w:t>Details of groups and Order of exposure of propositions to be followed</w:t>
      </w:r>
    </w:p>
    <w:p w14:paraId="1BC82E49" w14:textId="53C326CF" w:rsidR="006C6657" w:rsidRPr="006C6657" w:rsidRDefault="006C6657" w:rsidP="00784788">
      <w:pPr>
        <w:tabs>
          <w:tab w:val="left" w:pos="2660"/>
        </w:tabs>
        <w:spacing w:after="0" w:line="240" w:lineRule="auto"/>
        <w:rPr>
          <w:rFonts w:cs="Calibri"/>
          <w:i/>
          <w:iCs/>
          <w:sz w:val="23"/>
          <w:szCs w:val="23"/>
        </w:rPr>
      </w:pPr>
      <w:r w:rsidRPr="006C6657">
        <w:rPr>
          <w:rFonts w:cs="Calibri"/>
          <w:i/>
          <w:iCs/>
          <w:sz w:val="23"/>
          <w:szCs w:val="23"/>
        </w:rPr>
        <w:t>[City and Group Code should be a part of raw data]</w:t>
      </w:r>
    </w:p>
    <w:p w14:paraId="70535403" w14:textId="77777777" w:rsidR="00F3700E" w:rsidRPr="008751C5" w:rsidRDefault="00F3700E" w:rsidP="00F3700E">
      <w:pPr>
        <w:pStyle w:val="ListParagraph"/>
        <w:numPr>
          <w:ilvl w:val="1"/>
          <w:numId w:val="11"/>
        </w:numPr>
        <w:spacing w:after="0" w:line="240" w:lineRule="auto"/>
        <w:rPr>
          <w:rFonts w:eastAsia="Times New Roman"/>
        </w:rPr>
      </w:pPr>
      <w:r>
        <w:rPr>
          <w:rFonts w:eastAsia="Times New Roman"/>
          <w:b/>
        </w:rPr>
        <w:t>G</w:t>
      </w:r>
      <w:r w:rsidRPr="00507B6A">
        <w:rPr>
          <w:rFonts w:eastAsia="Times New Roman"/>
          <w:b/>
        </w:rPr>
        <w:t xml:space="preserve">roup 1 </w:t>
      </w:r>
      <w:r w:rsidRPr="00507B6A">
        <w:rPr>
          <w:rFonts w:eastAsia="Times New Roman"/>
        </w:rPr>
        <w:t xml:space="preserve">– </w:t>
      </w:r>
      <w:r w:rsidRPr="008751C5">
        <w:rPr>
          <w:rFonts w:eastAsia="Times New Roman"/>
        </w:rPr>
        <w:t>ABCDE</w:t>
      </w:r>
    </w:p>
    <w:p w14:paraId="47CAFD70" w14:textId="77777777" w:rsidR="00F3700E" w:rsidRPr="008751C5" w:rsidRDefault="00F3700E" w:rsidP="00F3700E">
      <w:pPr>
        <w:pStyle w:val="ListParagraph"/>
        <w:numPr>
          <w:ilvl w:val="1"/>
          <w:numId w:val="11"/>
        </w:numPr>
        <w:spacing w:after="0" w:line="240" w:lineRule="auto"/>
        <w:rPr>
          <w:rFonts w:eastAsia="Times New Roman"/>
        </w:rPr>
      </w:pPr>
      <w:r>
        <w:rPr>
          <w:rFonts w:eastAsia="Times New Roman"/>
          <w:b/>
        </w:rPr>
        <w:t>G</w:t>
      </w:r>
      <w:r w:rsidRPr="00507B6A">
        <w:rPr>
          <w:rFonts w:eastAsia="Times New Roman"/>
          <w:b/>
        </w:rPr>
        <w:t xml:space="preserve">roup </w:t>
      </w:r>
      <w:r>
        <w:rPr>
          <w:rFonts w:eastAsia="Times New Roman"/>
          <w:b/>
        </w:rPr>
        <w:t>2</w:t>
      </w:r>
      <w:r w:rsidRPr="00507B6A">
        <w:rPr>
          <w:rFonts w:eastAsia="Times New Roman"/>
          <w:b/>
        </w:rPr>
        <w:t xml:space="preserve"> </w:t>
      </w:r>
      <w:r w:rsidRPr="00507B6A">
        <w:rPr>
          <w:rFonts w:eastAsia="Times New Roman"/>
        </w:rPr>
        <w:t xml:space="preserve">– </w:t>
      </w:r>
      <w:r w:rsidRPr="008751C5">
        <w:rPr>
          <w:rFonts w:eastAsia="Times New Roman"/>
        </w:rPr>
        <w:t>BCD</w:t>
      </w:r>
      <w:r>
        <w:rPr>
          <w:rFonts w:eastAsia="Times New Roman"/>
        </w:rPr>
        <w:t>AE</w:t>
      </w:r>
    </w:p>
    <w:p w14:paraId="1D494B97" w14:textId="77777777" w:rsidR="00F3700E" w:rsidRDefault="00F3700E" w:rsidP="00F3700E">
      <w:pPr>
        <w:pStyle w:val="ListParagraph"/>
        <w:numPr>
          <w:ilvl w:val="1"/>
          <w:numId w:val="11"/>
        </w:numPr>
        <w:spacing w:after="0" w:line="240" w:lineRule="auto"/>
        <w:rPr>
          <w:rFonts w:eastAsia="Times New Roman"/>
        </w:rPr>
      </w:pPr>
      <w:r>
        <w:rPr>
          <w:rFonts w:eastAsia="Times New Roman"/>
          <w:b/>
        </w:rPr>
        <w:t>G</w:t>
      </w:r>
      <w:r w:rsidRPr="00507B6A">
        <w:rPr>
          <w:rFonts w:eastAsia="Times New Roman"/>
          <w:b/>
        </w:rPr>
        <w:t xml:space="preserve">roup </w:t>
      </w:r>
      <w:r>
        <w:rPr>
          <w:rFonts w:eastAsia="Times New Roman"/>
          <w:b/>
        </w:rPr>
        <w:t>3</w:t>
      </w:r>
      <w:r w:rsidRPr="00507B6A">
        <w:rPr>
          <w:rFonts w:eastAsia="Times New Roman"/>
          <w:b/>
        </w:rPr>
        <w:t xml:space="preserve"> </w:t>
      </w:r>
      <w:r w:rsidRPr="00507B6A">
        <w:rPr>
          <w:rFonts w:eastAsia="Times New Roman"/>
        </w:rPr>
        <w:t xml:space="preserve">– </w:t>
      </w:r>
      <w:r w:rsidRPr="008751C5">
        <w:rPr>
          <w:rFonts w:eastAsia="Times New Roman"/>
        </w:rPr>
        <w:t>CD</w:t>
      </w:r>
      <w:r>
        <w:rPr>
          <w:rFonts w:eastAsia="Times New Roman"/>
        </w:rPr>
        <w:t>ABE</w:t>
      </w:r>
    </w:p>
    <w:p w14:paraId="30165BF5" w14:textId="4C54FEC2" w:rsidR="00784788" w:rsidRDefault="00F3700E" w:rsidP="00F3700E">
      <w:pPr>
        <w:pStyle w:val="ListParagraph"/>
        <w:numPr>
          <w:ilvl w:val="1"/>
          <w:numId w:val="11"/>
        </w:numPr>
        <w:spacing w:after="0" w:line="240" w:lineRule="auto"/>
        <w:rPr>
          <w:rFonts w:eastAsia="Times New Roman"/>
        </w:rPr>
      </w:pPr>
      <w:r w:rsidRPr="00F3700E">
        <w:rPr>
          <w:rFonts w:eastAsia="Times New Roman"/>
          <w:b/>
        </w:rPr>
        <w:t xml:space="preserve">Group 4 </w:t>
      </w:r>
      <w:r w:rsidRPr="00F3700E">
        <w:rPr>
          <w:rFonts w:eastAsia="Times New Roman"/>
        </w:rPr>
        <w:t>– DABCE</w:t>
      </w:r>
    </w:p>
    <w:p w14:paraId="73BE2760" w14:textId="2B774F77" w:rsidR="005467E4" w:rsidRPr="00F3700E" w:rsidRDefault="005467E4" w:rsidP="00F3700E">
      <w:pPr>
        <w:pStyle w:val="ListParagraph"/>
        <w:numPr>
          <w:ilvl w:val="1"/>
          <w:numId w:val="11"/>
        </w:numPr>
        <w:spacing w:after="0" w:line="240" w:lineRule="auto"/>
        <w:rPr>
          <w:rFonts w:eastAsia="Times New Roman"/>
        </w:rPr>
      </w:pPr>
      <w:r>
        <w:rPr>
          <w:rFonts w:eastAsia="Times New Roman"/>
          <w:b/>
        </w:rPr>
        <w:t>Group 5</w:t>
      </w:r>
      <w:r w:rsidRPr="00F3700E">
        <w:rPr>
          <w:rFonts w:eastAsia="Times New Roman"/>
          <w:b/>
        </w:rPr>
        <w:t xml:space="preserve"> </w:t>
      </w:r>
      <w:r w:rsidRPr="00F3700E">
        <w:rPr>
          <w:rFonts w:eastAsia="Times New Roman"/>
        </w:rPr>
        <w:t>–</w:t>
      </w:r>
      <w:r>
        <w:rPr>
          <w:rFonts w:eastAsia="Times New Roman"/>
        </w:rPr>
        <w:t xml:space="preserve"> EABCD</w:t>
      </w:r>
    </w:p>
    <w:p w14:paraId="395162AC" w14:textId="77777777" w:rsidR="00784788" w:rsidRDefault="00784788" w:rsidP="00784788">
      <w:pPr>
        <w:tabs>
          <w:tab w:val="left" w:pos="2660"/>
        </w:tabs>
        <w:spacing w:after="0" w:line="240" w:lineRule="auto"/>
        <w:rPr>
          <w:rFonts w:cs="Calibri"/>
          <w:b/>
          <w:bCs/>
          <w:sz w:val="23"/>
          <w:szCs w:val="23"/>
        </w:rPr>
      </w:pPr>
    </w:p>
    <w:p w14:paraId="1A47A653" w14:textId="2BF5BCD6" w:rsidR="00714FC4" w:rsidRPr="008B4280" w:rsidRDefault="00271354" w:rsidP="008B4280">
      <w:pPr>
        <w:tabs>
          <w:tab w:val="left" w:pos="2660"/>
        </w:tabs>
        <w:spacing w:after="0" w:line="240" w:lineRule="auto"/>
        <w:jc w:val="center"/>
        <w:rPr>
          <w:rFonts w:cs="Arial"/>
          <w:b/>
          <w:bCs/>
          <w:color w:val="000000" w:themeColor="text1"/>
          <w:sz w:val="28"/>
          <w:szCs w:val="28"/>
        </w:rPr>
      </w:pPr>
      <w:r>
        <w:rPr>
          <w:rFonts w:cs="Calibri"/>
          <w:b/>
          <w:bCs/>
          <w:sz w:val="23"/>
          <w:szCs w:val="23"/>
        </w:rPr>
        <w:t>THANK AND CLOSE</w:t>
      </w:r>
    </w:p>
    <w:sectPr w:rsidR="00714FC4" w:rsidRPr="008B4280" w:rsidSect="00B802B4">
      <w:headerReference w:type="default" r:id="rId15"/>
      <w:footerReference w:type="default" r:id="rId16"/>
      <w:pgSz w:w="12240" w:h="15840"/>
      <w:pgMar w:top="1440" w:right="720" w:bottom="630" w:left="1440" w:header="432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CB298" w14:textId="77777777" w:rsidR="006B1CA6" w:rsidRDefault="006B1CA6">
      <w:pPr>
        <w:spacing w:after="0" w:line="240" w:lineRule="auto"/>
      </w:pPr>
      <w:r>
        <w:separator/>
      </w:r>
    </w:p>
  </w:endnote>
  <w:endnote w:type="continuationSeparator" w:id="0">
    <w:p w14:paraId="377CF7E6" w14:textId="77777777" w:rsidR="006B1CA6" w:rsidRDefault="006B1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D5F85C" w14:textId="0491A133" w:rsidR="00B802B4" w:rsidRPr="00910ED6" w:rsidRDefault="0006275A" w:rsidP="008B4280">
    <w:pPr>
      <w:pStyle w:val="Footer"/>
      <w:tabs>
        <w:tab w:val="clear" w:pos="4680"/>
        <w:tab w:val="left" w:pos="0"/>
        <w:tab w:val="left" w:pos="180"/>
        <w:tab w:val="left" w:pos="450"/>
        <w:tab w:val="center" w:pos="4410"/>
      </w:tabs>
      <w:ind w:right="-970" w:hanging="450"/>
      <w:rPr>
        <w:color w:val="0070C0"/>
        <w:sz w:val="24"/>
      </w:rPr>
    </w:pPr>
    <w:r>
      <w:rPr>
        <w:b/>
        <w:color w:val="0070C0"/>
        <w:sz w:val="24"/>
      </w:rPr>
      <w:t>Iris</w:t>
    </w:r>
    <w:r w:rsidR="00B659B6">
      <w:rPr>
        <w:b/>
        <w:color w:val="0070C0"/>
        <w:sz w:val="24"/>
      </w:rPr>
      <w:t>_</w:t>
    </w:r>
    <w:r w:rsidR="00AB50F7">
      <w:rPr>
        <w:b/>
        <w:color w:val="0070C0"/>
        <w:sz w:val="24"/>
      </w:rPr>
      <w:t>2817973_</w:t>
    </w:r>
    <w:r w:rsidR="00B802B4" w:rsidRPr="00910ED6">
      <w:rPr>
        <w:b/>
        <w:color w:val="0070C0"/>
        <w:sz w:val="24"/>
      </w:rPr>
      <w:t>FBN_v</w:t>
    </w:r>
    <w:r w:rsidR="003C0F6E">
      <w:rPr>
        <w:b/>
        <w:color w:val="0070C0"/>
        <w:sz w:val="24"/>
      </w:rPr>
      <w:t>1</w:t>
    </w:r>
    <w:r w:rsidR="00781CB5">
      <w:rPr>
        <w:b/>
        <w:color w:val="0070C0"/>
        <w:sz w:val="24"/>
      </w:rPr>
      <w:t xml:space="preserve">              </w:t>
    </w:r>
    <w:r w:rsidR="00B659B6">
      <w:rPr>
        <w:b/>
        <w:color w:val="0070C0"/>
        <w:sz w:val="24"/>
      </w:rPr>
      <w:t xml:space="preserve">    </w:t>
    </w:r>
    <w:r w:rsidR="00B802B4" w:rsidRPr="00910ED6">
      <w:rPr>
        <w:b/>
        <w:color w:val="0070C0"/>
        <w:sz w:val="24"/>
      </w:rPr>
      <w:t>IQVIA Docume</w:t>
    </w:r>
    <w:r w:rsidR="00F155A2">
      <w:rPr>
        <w:b/>
        <w:color w:val="0070C0"/>
        <w:sz w:val="24"/>
      </w:rPr>
      <w:t xml:space="preserve">nt </w:t>
    </w:r>
    <w:r w:rsidR="00B802B4" w:rsidRPr="00910ED6">
      <w:rPr>
        <w:b/>
        <w:color w:val="0070C0"/>
        <w:sz w:val="24"/>
      </w:rPr>
      <w:t xml:space="preserve">CONFIDENTIAL </w:t>
    </w:r>
    <w:r w:rsidR="00B802B4" w:rsidRPr="00910ED6">
      <w:rPr>
        <w:color w:val="0070C0"/>
        <w:sz w:val="24"/>
      </w:rPr>
      <w:tab/>
    </w:r>
    <w:r w:rsidR="00B802B4" w:rsidRPr="00910ED6">
      <w:rPr>
        <w:color w:val="0070C0"/>
        <w:spacing w:val="60"/>
        <w:sz w:val="24"/>
      </w:rPr>
      <w:t>Page</w:t>
    </w:r>
    <w:r w:rsidR="00B802B4" w:rsidRPr="00910ED6">
      <w:rPr>
        <w:color w:val="0070C0"/>
        <w:sz w:val="24"/>
      </w:rPr>
      <w:t xml:space="preserve"> | </w:t>
    </w:r>
    <w:r w:rsidR="00B802B4" w:rsidRPr="00910ED6">
      <w:rPr>
        <w:b/>
        <w:color w:val="0070C0"/>
        <w:sz w:val="24"/>
      </w:rPr>
      <w:fldChar w:fldCharType="begin"/>
    </w:r>
    <w:r w:rsidR="00B802B4" w:rsidRPr="00910ED6">
      <w:rPr>
        <w:b/>
        <w:color w:val="0070C0"/>
        <w:sz w:val="24"/>
      </w:rPr>
      <w:instrText xml:space="preserve"> PAGE   \* MERGEFORMAT </w:instrText>
    </w:r>
    <w:r w:rsidR="00B802B4" w:rsidRPr="00910ED6">
      <w:rPr>
        <w:b/>
        <w:color w:val="0070C0"/>
        <w:sz w:val="24"/>
      </w:rPr>
      <w:fldChar w:fldCharType="separate"/>
    </w:r>
    <w:r w:rsidR="00B802B4">
      <w:rPr>
        <w:b/>
        <w:noProof/>
        <w:color w:val="0070C0"/>
        <w:sz w:val="24"/>
      </w:rPr>
      <w:t>1</w:t>
    </w:r>
    <w:r w:rsidR="00B802B4" w:rsidRPr="00910ED6">
      <w:rPr>
        <w:b/>
        <w:bCs/>
        <w:noProof/>
        <w:color w:val="0070C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173" w:type="pct"/>
      <w:tblInd w:w="-606" w:type="dxa"/>
      <w:tblBorders>
        <w:top w:val="single" w:sz="18" w:space="0" w:color="808080"/>
        <w:insideV w:val="single" w:sz="18" w:space="0" w:color="808080"/>
      </w:tblBorders>
      <w:tblLook w:val="04A0" w:firstRow="1" w:lastRow="0" w:firstColumn="1" w:lastColumn="0" w:noHBand="0" w:noVBand="1"/>
    </w:tblPr>
    <w:tblGrid>
      <w:gridCol w:w="481"/>
      <w:gridCol w:w="8106"/>
    </w:tblGrid>
    <w:tr w:rsidR="00B802B4" w:rsidRPr="001669C1" w14:paraId="38CB1F44" w14:textId="77777777" w:rsidTr="00B802B4">
      <w:trPr>
        <w:trHeight w:val="456"/>
      </w:trPr>
      <w:tc>
        <w:tcPr>
          <w:tcW w:w="534" w:type="dxa"/>
          <w:tcBorders>
            <w:top w:val="single" w:sz="18" w:space="0" w:color="00B0F0"/>
            <w:right w:val="single" w:sz="18" w:space="0" w:color="00B0F0"/>
          </w:tcBorders>
        </w:tcPr>
        <w:p w14:paraId="4E6E60D1" w14:textId="77777777" w:rsidR="00B802B4" w:rsidRPr="001669C1" w:rsidRDefault="00B802B4">
          <w:pPr>
            <w:pStyle w:val="Footer"/>
            <w:jc w:val="right"/>
            <w:rPr>
              <w:b/>
              <w:color w:val="002060"/>
              <w:sz w:val="18"/>
              <w:szCs w:val="18"/>
            </w:rPr>
          </w:pPr>
          <w:r w:rsidRPr="001669C1">
            <w:rPr>
              <w:b/>
              <w:color w:val="002060"/>
              <w:sz w:val="18"/>
              <w:szCs w:val="18"/>
            </w:rPr>
            <w:fldChar w:fldCharType="begin"/>
          </w:r>
          <w:r w:rsidRPr="001669C1">
            <w:rPr>
              <w:b/>
              <w:color w:val="002060"/>
              <w:sz w:val="18"/>
              <w:szCs w:val="18"/>
            </w:rPr>
            <w:instrText xml:space="preserve"> PAGE   \* MERGEFORMAT </w:instrText>
          </w:r>
          <w:r w:rsidRPr="001669C1">
            <w:rPr>
              <w:b/>
              <w:color w:val="002060"/>
              <w:sz w:val="18"/>
              <w:szCs w:val="18"/>
            </w:rPr>
            <w:fldChar w:fldCharType="separate"/>
          </w:r>
          <w:r>
            <w:rPr>
              <w:b/>
              <w:noProof/>
              <w:color w:val="002060"/>
              <w:sz w:val="18"/>
              <w:szCs w:val="18"/>
            </w:rPr>
            <w:t>2</w:t>
          </w:r>
          <w:r w:rsidRPr="001669C1">
            <w:rPr>
              <w:b/>
              <w:color w:val="002060"/>
              <w:sz w:val="18"/>
              <w:szCs w:val="18"/>
            </w:rPr>
            <w:fldChar w:fldCharType="end"/>
          </w:r>
        </w:p>
      </w:tc>
      <w:tc>
        <w:tcPr>
          <w:tcW w:w="10118" w:type="dxa"/>
          <w:tcBorders>
            <w:top w:val="single" w:sz="18" w:space="0" w:color="00B0F0"/>
            <w:left w:val="single" w:sz="18" w:space="0" w:color="00B0F0"/>
          </w:tcBorders>
        </w:tcPr>
        <w:p w14:paraId="7B8502D8" w14:textId="5A3CC5D1" w:rsidR="00B802B4" w:rsidRPr="001669C1" w:rsidRDefault="00CB6D87" w:rsidP="00B802B4">
          <w:pPr>
            <w:autoSpaceDE w:val="0"/>
            <w:autoSpaceDN w:val="0"/>
            <w:spacing w:before="40" w:after="40" w:line="240" w:lineRule="auto"/>
            <w:rPr>
              <w:color w:val="002060"/>
            </w:rPr>
          </w:pPr>
          <w:r>
            <w:rPr>
              <w:rFonts w:asciiTheme="minorHAnsi" w:hAnsiTheme="minorHAnsi"/>
              <w:color w:val="002060"/>
              <w:sz w:val="20"/>
            </w:rPr>
            <w:t>Iris</w:t>
          </w:r>
          <w:r w:rsidR="00DB68CA" w:rsidRPr="00DB68CA">
            <w:rPr>
              <w:rFonts w:asciiTheme="minorHAnsi" w:hAnsiTheme="minorHAnsi"/>
              <w:color w:val="002060"/>
              <w:sz w:val="20"/>
            </w:rPr>
            <w:t>_</w:t>
          </w:r>
          <w:r w:rsidR="00F155A2">
            <w:rPr>
              <w:rFonts w:asciiTheme="minorHAnsi" w:hAnsiTheme="minorHAnsi"/>
              <w:color w:val="002060"/>
              <w:sz w:val="20"/>
            </w:rPr>
            <w:t>2</w:t>
          </w:r>
          <w:r w:rsidR="00985A28">
            <w:rPr>
              <w:rFonts w:asciiTheme="minorHAnsi" w:hAnsiTheme="minorHAnsi"/>
              <w:color w:val="002060"/>
              <w:sz w:val="20"/>
            </w:rPr>
            <w:t>8</w:t>
          </w:r>
          <w:r w:rsidR="00716293">
            <w:rPr>
              <w:rFonts w:asciiTheme="minorHAnsi" w:hAnsiTheme="minorHAnsi"/>
              <w:color w:val="002060"/>
              <w:sz w:val="20"/>
            </w:rPr>
            <w:t>17973</w:t>
          </w:r>
          <w:r w:rsidR="00DB68CA" w:rsidRPr="00DB68CA">
            <w:rPr>
              <w:rFonts w:asciiTheme="minorHAnsi" w:hAnsiTheme="minorHAnsi"/>
              <w:color w:val="002060"/>
              <w:sz w:val="20"/>
            </w:rPr>
            <w:t>_</w:t>
          </w:r>
          <w:r w:rsidR="00985A28" w:rsidRPr="00DB68CA">
            <w:rPr>
              <w:rFonts w:asciiTheme="minorHAnsi" w:hAnsiTheme="minorHAnsi"/>
              <w:color w:val="002060"/>
              <w:sz w:val="20"/>
            </w:rPr>
            <w:t xml:space="preserve"> </w:t>
          </w:r>
          <w:r w:rsidR="00DB68CA" w:rsidRPr="00DB68CA">
            <w:rPr>
              <w:rFonts w:asciiTheme="minorHAnsi" w:hAnsiTheme="minorHAnsi"/>
              <w:color w:val="002060"/>
              <w:sz w:val="20"/>
            </w:rPr>
            <w:t>Field Briefing Note_v</w:t>
          </w:r>
          <w:r w:rsidR="002D6CA0">
            <w:rPr>
              <w:rFonts w:asciiTheme="minorHAnsi" w:hAnsiTheme="minorHAnsi"/>
              <w:color w:val="002060"/>
              <w:sz w:val="20"/>
            </w:rPr>
            <w:t>1</w:t>
          </w:r>
          <w:r w:rsidR="00F155A2">
            <w:rPr>
              <w:rFonts w:asciiTheme="minorHAnsi" w:hAnsiTheme="minorHAnsi"/>
              <w:color w:val="002060"/>
              <w:sz w:val="20"/>
            </w:rPr>
            <w:t xml:space="preserve">  </w:t>
          </w:r>
          <w:r w:rsidR="00986A00">
            <w:rPr>
              <w:rFonts w:asciiTheme="minorHAnsi" w:hAnsiTheme="minorHAnsi"/>
              <w:color w:val="002060"/>
              <w:sz w:val="20"/>
            </w:rPr>
            <w:t xml:space="preserve">    </w:t>
          </w:r>
          <w:r w:rsidR="00985A28">
            <w:rPr>
              <w:rFonts w:asciiTheme="minorHAnsi" w:hAnsiTheme="minorHAnsi"/>
              <w:color w:val="002060"/>
              <w:sz w:val="20"/>
            </w:rPr>
            <w:t xml:space="preserve">        </w:t>
          </w:r>
          <w:r w:rsidR="00B802B4" w:rsidRPr="001669C1">
            <w:rPr>
              <w:rFonts w:asciiTheme="minorHAnsi" w:hAnsiTheme="minorHAnsi"/>
              <w:color w:val="002060"/>
              <w:sz w:val="20"/>
            </w:rPr>
            <w:t xml:space="preserve">IQVIA Document _CONFIDENTIAL    </w:t>
          </w:r>
          <w:r w:rsidR="00DB68CA">
            <w:rPr>
              <w:rFonts w:asciiTheme="minorHAnsi" w:hAnsiTheme="minorHAnsi"/>
              <w:color w:val="002060"/>
              <w:sz w:val="20"/>
            </w:rPr>
            <w:t xml:space="preserve">        </w:t>
          </w:r>
          <w:r w:rsidR="00985A28">
            <w:rPr>
              <w:rFonts w:asciiTheme="minorHAnsi" w:hAnsiTheme="minorHAnsi"/>
              <w:color w:val="002060"/>
              <w:sz w:val="20"/>
            </w:rPr>
            <w:t xml:space="preserve">             </w:t>
          </w:r>
          <w:r w:rsidR="002D6CA0">
            <w:rPr>
              <w:rFonts w:asciiTheme="minorHAnsi" w:hAnsiTheme="minorHAnsi"/>
              <w:color w:val="002060"/>
              <w:sz w:val="20"/>
            </w:rPr>
            <w:t>October</w:t>
          </w:r>
          <w:r w:rsidR="00716293">
            <w:rPr>
              <w:rFonts w:asciiTheme="minorHAnsi" w:hAnsiTheme="minorHAnsi"/>
              <w:color w:val="002060"/>
              <w:sz w:val="20"/>
            </w:rPr>
            <w:t xml:space="preserve"> </w:t>
          </w:r>
          <w:r w:rsidR="00DB68CA">
            <w:rPr>
              <w:rFonts w:asciiTheme="minorHAnsi" w:hAnsiTheme="minorHAnsi"/>
              <w:color w:val="002060"/>
              <w:sz w:val="20"/>
            </w:rPr>
            <w:t>20</w:t>
          </w:r>
          <w:r w:rsidR="00F155A2">
            <w:rPr>
              <w:rFonts w:asciiTheme="minorHAnsi" w:hAnsiTheme="minorHAnsi"/>
              <w:color w:val="002060"/>
              <w:sz w:val="20"/>
            </w:rPr>
            <w:t>2</w:t>
          </w:r>
          <w:r w:rsidR="00985A28">
            <w:rPr>
              <w:rFonts w:asciiTheme="minorHAnsi" w:hAnsiTheme="minorHAnsi"/>
              <w:color w:val="002060"/>
              <w:sz w:val="20"/>
            </w:rPr>
            <w:t>2</w:t>
          </w:r>
        </w:p>
      </w:tc>
    </w:tr>
  </w:tbl>
  <w:p w14:paraId="637B44D9" w14:textId="77777777" w:rsidR="00B802B4" w:rsidRPr="00EC6E65" w:rsidRDefault="00B802B4" w:rsidP="00B802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CA2E28" w14:textId="77777777" w:rsidR="006B1CA6" w:rsidRDefault="006B1CA6">
      <w:pPr>
        <w:spacing w:after="0" w:line="240" w:lineRule="auto"/>
      </w:pPr>
      <w:r>
        <w:separator/>
      </w:r>
    </w:p>
  </w:footnote>
  <w:footnote w:type="continuationSeparator" w:id="0">
    <w:p w14:paraId="32E26B3A" w14:textId="77777777" w:rsidR="006B1CA6" w:rsidRDefault="006B1C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8CE27" w14:textId="77777777" w:rsidR="00B802B4" w:rsidRDefault="00B802B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62A33584" wp14:editId="5AB7D8FB">
          <wp:simplePos x="0" y="0"/>
          <wp:positionH relativeFrom="column">
            <wp:posOffset>-167640</wp:posOffset>
          </wp:positionH>
          <wp:positionV relativeFrom="paragraph">
            <wp:posOffset>-15240</wp:posOffset>
          </wp:positionV>
          <wp:extent cx="4587240" cy="358102"/>
          <wp:effectExtent l="0" t="0" r="0" b="4445"/>
          <wp:wrapNone/>
          <wp:docPr id="3" name="Picture 3" descr="hallmark4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Picture 11" descr="hallmark4"/>
                  <pic:cNvPicPr/>
                </pic:nvPicPr>
                <pic:blipFill rotWithShape="1">
                  <a:blip r:embed="rId1"/>
                  <a:srcRect l="20402" t="10155" r="24679" b="8155"/>
                  <a:stretch/>
                </pic:blipFill>
                <pic:spPr bwMode="auto">
                  <a:xfrm>
                    <a:off x="0" y="0"/>
                    <a:ext cx="4587240" cy="35810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 w:rsidRPr="00AE4F28">
      <w:rPr>
        <w:rFonts w:ascii="Verdana" w:eastAsia="Times New Roman" w:hAnsi="Verdana" w:cs="Verdana"/>
        <w:b/>
        <w:noProof/>
        <w:sz w:val="18"/>
        <w:szCs w:val="18"/>
      </w:rPr>
      <w:drawing>
        <wp:anchor distT="0" distB="0" distL="114300" distR="114300" simplePos="0" relativeHeight="251658752" behindDoc="0" locked="0" layoutInCell="1" allowOverlap="1" wp14:anchorId="4B78DD2A" wp14:editId="5A0BFCBC">
          <wp:simplePos x="0" y="0"/>
          <wp:positionH relativeFrom="column">
            <wp:posOffset>4574540</wp:posOffset>
          </wp:positionH>
          <wp:positionV relativeFrom="paragraph">
            <wp:posOffset>-45720</wp:posOffset>
          </wp:positionV>
          <wp:extent cx="1420495" cy="373972"/>
          <wp:effectExtent l="0" t="0" r="0" b="7620"/>
          <wp:wrapThrough wrapText="bothSides">
            <wp:wrapPolygon edited="0">
              <wp:start x="579" y="0"/>
              <wp:lineTo x="0" y="11020"/>
              <wp:lineTo x="0" y="19837"/>
              <wp:lineTo x="1448" y="20939"/>
              <wp:lineTo x="8111" y="20939"/>
              <wp:lineTo x="10428" y="20939"/>
              <wp:lineTo x="21146" y="20939"/>
              <wp:lineTo x="21146" y="0"/>
              <wp:lineTo x="14773" y="0"/>
              <wp:lineTo x="579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/>
                  <pic:cNvPicPr>
                    <a:picLocks noChangeAspect="1"/>
                  </pic:cNvPicPr>
                </pic:nvPicPr>
                <pic:blipFill>
                  <a:blip r:embed="rId2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0495" cy="37397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74C9A" w14:textId="224F2A1F" w:rsidR="00B802B4" w:rsidRPr="006E3201" w:rsidRDefault="00271354" w:rsidP="00B802B4">
    <w:pPr>
      <w:rPr>
        <w:rFonts w:asciiTheme="minorHAnsi" w:hAnsiTheme="minorHAnsi"/>
        <w:b/>
      </w:rPr>
    </w:pPr>
    <w:r>
      <w:rPr>
        <w:noProof/>
        <w:color w:val="0070C0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1566D379" wp14:editId="18EB9330">
              <wp:simplePos x="0" y="0"/>
              <wp:positionH relativeFrom="margin">
                <wp:posOffset>-361950</wp:posOffset>
              </wp:positionH>
              <wp:positionV relativeFrom="paragraph">
                <wp:posOffset>598804</wp:posOffset>
              </wp:positionV>
              <wp:extent cx="6726555" cy="0"/>
              <wp:effectExtent l="0" t="19050" r="36195" b="19050"/>
              <wp:wrapNone/>
              <wp:docPr id="7" name="Straight Connector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6555" cy="0"/>
                      </a:xfrm>
                      <a:prstGeom prst="line">
                        <a:avLst/>
                      </a:prstGeom>
                      <a:ln w="38100">
                        <a:solidFill>
                          <a:srgbClr val="00B0F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D4A163E" id="Straight Connector 7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margin" from="-28.5pt,47.15pt" to="501.15pt,4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" strokecolor="#00b0f0" strokeweight="3pt">
              <o:lock v:ext="edit" shapetype="f"/>
              <w10:wrap anchorx="margin"/>
            </v:line>
          </w:pict>
        </mc:Fallback>
      </mc:AlternateContent>
    </w:r>
    <w:r w:rsidR="00B802B4" w:rsidRPr="00910ED6">
      <w:rPr>
        <w:b/>
        <w:color w:val="0070C0"/>
      </w:rPr>
      <w:t xml:space="preserve">Project </w:t>
    </w:r>
    <w:r w:rsidR="003C0F6E">
      <w:rPr>
        <w:b/>
        <w:color w:val="0070C0"/>
      </w:rPr>
      <w:t>Iris</w:t>
    </w:r>
    <w:r w:rsidR="00B802B4" w:rsidRPr="00910ED6">
      <w:rPr>
        <w:b/>
        <w:color w:val="0070C0"/>
      </w:rPr>
      <w:t>_</w:t>
    </w:r>
    <w:r w:rsidR="008B4280">
      <w:rPr>
        <w:b/>
        <w:color w:val="0070C0"/>
      </w:rPr>
      <w:t>2</w:t>
    </w:r>
    <w:r w:rsidR="00985A28">
      <w:rPr>
        <w:b/>
        <w:color w:val="0070C0"/>
      </w:rPr>
      <w:t>8</w:t>
    </w:r>
    <w:r w:rsidR="006A198D">
      <w:rPr>
        <w:b/>
        <w:color w:val="0070C0"/>
      </w:rPr>
      <w:t>17973</w:t>
    </w:r>
    <w:r w:rsidR="00B802B4" w:rsidRPr="00910ED6">
      <w:rPr>
        <w:b/>
        <w:color w:val="0070C0"/>
      </w:rPr>
      <w:tab/>
    </w:r>
    <w:r w:rsidR="00B802B4" w:rsidRPr="00910ED6">
      <w:rPr>
        <w:b/>
        <w:color w:val="0070C0"/>
      </w:rPr>
      <w:tab/>
    </w:r>
    <w:r w:rsidR="008B4280">
      <w:rPr>
        <w:b/>
        <w:color w:val="0070C0"/>
      </w:rPr>
      <w:tab/>
    </w:r>
    <w:r w:rsidR="00B802B4" w:rsidRPr="00910ED6">
      <w:rPr>
        <w:b/>
        <w:color w:val="0070C0"/>
      </w:rPr>
      <w:t>FBN</w:t>
    </w:r>
    <w:r w:rsidR="00B802B4" w:rsidRPr="00910ED6">
      <w:rPr>
        <w:b/>
        <w:color w:val="0070C0"/>
      </w:rPr>
      <w:tab/>
    </w:r>
    <w:r w:rsidR="008B4280">
      <w:rPr>
        <w:b/>
        <w:color w:val="0070C0"/>
      </w:rPr>
      <w:tab/>
    </w:r>
    <w:r w:rsidR="00B802B4">
      <w:rPr>
        <w:b/>
      </w:rPr>
      <w:tab/>
    </w:r>
    <w:r w:rsidR="00B802B4" w:rsidRPr="00351B9D">
      <w:rPr>
        <w:b/>
        <w:noProof/>
      </w:rPr>
      <w:drawing>
        <wp:inline distT="0" distB="0" distL="0" distR="0" wp14:anchorId="2E96B2CE" wp14:editId="665663DF">
          <wp:extent cx="1851660" cy="503696"/>
          <wp:effectExtent l="0" t="0" r="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6"/>
                  <pic:cNvPicPr>
                    <a:picLocks noChangeAspect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76220" cy="51037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577D84"/>
    <w:multiLevelType w:val="hybridMultilevel"/>
    <w:tmpl w:val="1B3E877E"/>
    <w:lvl w:ilvl="0" w:tplc="04090003">
      <w:start w:val="1"/>
      <w:numFmt w:val="bullet"/>
      <w:lvlText w:val="o"/>
      <w:lvlJc w:val="left"/>
      <w:pPr>
        <w:ind w:left="815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" w15:restartNumberingAfterBreak="0">
    <w:nsid w:val="22D32E0C"/>
    <w:multiLevelType w:val="hybridMultilevel"/>
    <w:tmpl w:val="9F32B038"/>
    <w:lvl w:ilvl="0" w:tplc="40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4F2DB2"/>
    <w:multiLevelType w:val="hybridMultilevel"/>
    <w:tmpl w:val="B772311C"/>
    <w:lvl w:ilvl="0" w:tplc="2FD0A8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F2114A"/>
    <w:multiLevelType w:val="hybridMultilevel"/>
    <w:tmpl w:val="228EF9E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293494"/>
    <w:multiLevelType w:val="multilevel"/>
    <w:tmpl w:val="0409001F"/>
    <w:numStyleLink w:val="111111"/>
  </w:abstractNum>
  <w:abstractNum w:abstractNumId="5" w15:restartNumberingAfterBreak="0">
    <w:nsid w:val="4C2A2D0D"/>
    <w:multiLevelType w:val="hybridMultilevel"/>
    <w:tmpl w:val="54ACAB7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F84330C"/>
    <w:multiLevelType w:val="hybridMultilevel"/>
    <w:tmpl w:val="4008E1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2961D0A"/>
    <w:multiLevelType w:val="multilevel"/>
    <w:tmpl w:val="A3209EB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 w15:restartNumberingAfterBreak="0">
    <w:nsid w:val="5E1C1E87"/>
    <w:multiLevelType w:val="hybridMultilevel"/>
    <w:tmpl w:val="9AECF4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132FCE"/>
    <w:multiLevelType w:val="multilevel"/>
    <w:tmpl w:val="6216408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0" w15:restartNumberingAfterBreak="0">
    <w:nsid w:val="62D013D3"/>
    <w:multiLevelType w:val="hybridMultilevel"/>
    <w:tmpl w:val="BE160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45749F"/>
    <w:multiLevelType w:val="multilevel"/>
    <w:tmpl w:val="0409001F"/>
    <w:styleLink w:val="111111"/>
    <w:lvl w:ilvl="0">
      <w:start w:val="1"/>
      <w:numFmt w:val="decimal"/>
      <w:pStyle w:val="SectionHeading"/>
      <w:lvlText w:val="%1."/>
      <w:lvlJc w:val="left"/>
      <w:pPr>
        <w:tabs>
          <w:tab w:val="num" w:pos="360"/>
        </w:tabs>
        <w:ind w:left="360" w:hanging="360"/>
      </w:pPr>
      <w:rPr>
        <w:rFonts w:ascii="Verdana" w:hAnsi="Verdana" w:cs="Verdana"/>
        <w:sz w:val="18"/>
        <w:szCs w:val="18"/>
      </w:rPr>
    </w:lvl>
    <w:lvl w:ilvl="1">
      <w:start w:val="1"/>
      <w:numFmt w:val="decimal"/>
      <w:pStyle w:val="PrimaryQuestion"/>
      <w:lvlText w:val="%1.%2."/>
      <w:lvlJc w:val="left"/>
      <w:pPr>
        <w:tabs>
          <w:tab w:val="num" w:pos="972"/>
        </w:tabs>
        <w:ind w:left="432" w:hanging="432"/>
      </w:pPr>
    </w:lvl>
    <w:lvl w:ilvl="2">
      <w:start w:val="1"/>
      <w:numFmt w:val="decimal"/>
      <w:pStyle w:val="SecondaryQuestionProbe"/>
      <w:lvlText w:val="%1.%2.%3."/>
      <w:lvlJc w:val="left"/>
      <w:pPr>
        <w:tabs>
          <w:tab w:val="num" w:pos="1440"/>
        </w:tabs>
        <w:ind w:left="50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num w:numId="1">
    <w:abstractNumId w:val="8"/>
  </w:num>
  <w:num w:numId="2">
    <w:abstractNumId w:val="11"/>
  </w:num>
  <w:num w:numId="3">
    <w:abstractNumId w:val="4"/>
    <w:lvlOverride w:ilvl="0">
      <w:lvl w:ilvl="0">
        <w:numFmt w:val="decimal"/>
        <w:pStyle w:val="SectionHeading"/>
        <w:lvlText w:val=""/>
        <w:lvlJc w:val="left"/>
      </w:lvl>
    </w:lvlOverride>
    <w:lvlOverride w:ilvl="1">
      <w:lvl w:ilvl="1">
        <w:start w:val="1"/>
        <w:numFmt w:val="decimal"/>
        <w:pStyle w:val="PrimaryQuestion"/>
        <w:lvlText w:val="%1.%2."/>
        <w:lvlJc w:val="left"/>
        <w:pPr>
          <w:tabs>
            <w:tab w:val="num" w:pos="882"/>
          </w:tabs>
          <w:ind w:left="882" w:hanging="432"/>
        </w:pPr>
        <w:rPr>
          <w:b/>
          <w:bCs/>
          <w:color w:val="003366"/>
        </w:rPr>
      </w:lvl>
    </w:lvlOverride>
    <w:lvlOverride w:ilvl="2">
      <w:lvl w:ilvl="2">
        <w:start w:val="1"/>
        <w:numFmt w:val="decimal"/>
        <w:pStyle w:val="SecondaryQuestionProbe"/>
        <w:lvlText w:val="%1.%2.%3."/>
        <w:lvlJc w:val="left"/>
        <w:pPr>
          <w:tabs>
            <w:tab w:val="num" w:pos="4230"/>
          </w:tabs>
          <w:ind w:left="3294" w:hanging="504"/>
        </w:pPr>
        <w:rPr>
          <w:b w:val="0"/>
          <w:bCs w:val="0"/>
          <w:color w:val="003366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2160"/>
          </w:tabs>
          <w:ind w:left="648" w:hanging="648"/>
        </w:pPr>
        <w:rPr>
          <w:b w:val="0"/>
          <w:bCs w:val="0"/>
        </w:rPr>
      </w:lvl>
    </w:lvlOverride>
  </w:num>
  <w:num w:numId="4">
    <w:abstractNumId w:val="2"/>
  </w:num>
  <w:num w:numId="5">
    <w:abstractNumId w:val="7"/>
  </w:num>
  <w:num w:numId="6">
    <w:abstractNumId w:val="9"/>
  </w:num>
  <w:num w:numId="7">
    <w:abstractNumId w:val="1"/>
  </w:num>
  <w:num w:numId="8">
    <w:abstractNumId w:val="10"/>
  </w:num>
  <w:num w:numId="9">
    <w:abstractNumId w:val="0"/>
  </w:num>
  <w:num w:numId="10">
    <w:abstractNumId w:val="6"/>
  </w:num>
  <w:num w:numId="11">
    <w:abstractNumId w:val="5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LA0tzS0NLE0MzU3MjRX0lEKTi0uzszPAykwrgUAOgxMIywAAAA="/>
  </w:docVars>
  <w:rsids>
    <w:rsidRoot w:val="00271354"/>
    <w:rsid w:val="0006275A"/>
    <w:rsid w:val="000849BF"/>
    <w:rsid w:val="000B252F"/>
    <w:rsid w:val="000B58B4"/>
    <w:rsid w:val="001062E0"/>
    <w:rsid w:val="00114CC7"/>
    <w:rsid w:val="00140BAE"/>
    <w:rsid w:val="00192AB9"/>
    <w:rsid w:val="001965C3"/>
    <w:rsid w:val="0020408E"/>
    <w:rsid w:val="00250CE2"/>
    <w:rsid w:val="00271354"/>
    <w:rsid w:val="0028369D"/>
    <w:rsid w:val="002978C4"/>
    <w:rsid w:val="002D6CA0"/>
    <w:rsid w:val="00305052"/>
    <w:rsid w:val="003055C5"/>
    <w:rsid w:val="003219AC"/>
    <w:rsid w:val="0032296A"/>
    <w:rsid w:val="00383D55"/>
    <w:rsid w:val="003C0F6E"/>
    <w:rsid w:val="003F7144"/>
    <w:rsid w:val="00407E14"/>
    <w:rsid w:val="004264D0"/>
    <w:rsid w:val="0043376E"/>
    <w:rsid w:val="004527C2"/>
    <w:rsid w:val="004540AB"/>
    <w:rsid w:val="00474FCB"/>
    <w:rsid w:val="004C37E3"/>
    <w:rsid w:val="00506702"/>
    <w:rsid w:val="00544862"/>
    <w:rsid w:val="00545749"/>
    <w:rsid w:val="005467E4"/>
    <w:rsid w:val="00547A49"/>
    <w:rsid w:val="00554420"/>
    <w:rsid w:val="00580631"/>
    <w:rsid w:val="005817C2"/>
    <w:rsid w:val="00591969"/>
    <w:rsid w:val="005B679D"/>
    <w:rsid w:val="005D016A"/>
    <w:rsid w:val="005F641C"/>
    <w:rsid w:val="005F70D2"/>
    <w:rsid w:val="00643170"/>
    <w:rsid w:val="00647573"/>
    <w:rsid w:val="006A198D"/>
    <w:rsid w:val="006B1CA6"/>
    <w:rsid w:val="006C6657"/>
    <w:rsid w:val="00714FC4"/>
    <w:rsid w:val="00716293"/>
    <w:rsid w:val="00740D55"/>
    <w:rsid w:val="00744471"/>
    <w:rsid w:val="00750310"/>
    <w:rsid w:val="00781CB5"/>
    <w:rsid w:val="00784788"/>
    <w:rsid w:val="007A3862"/>
    <w:rsid w:val="00806EC3"/>
    <w:rsid w:val="008145E3"/>
    <w:rsid w:val="00837C1C"/>
    <w:rsid w:val="0089109E"/>
    <w:rsid w:val="008A22D4"/>
    <w:rsid w:val="008B4280"/>
    <w:rsid w:val="008D6DD5"/>
    <w:rsid w:val="00922DC9"/>
    <w:rsid w:val="00936C97"/>
    <w:rsid w:val="009740C0"/>
    <w:rsid w:val="00985A28"/>
    <w:rsid w:val="00986A00"/>
    <w:rsid w:val="009A7E3A"/>
    <w:rsid w:val="009E5E8E"/>
    <w:rsid w:val="00A03B8E"/>
    <w:rsid w:val="00A322F7"/>
    <w:rsid w:val="00A60E9B"/>
    <w:rsid w:val="00A87BFF"/>
    <w:rsid w:val="00A9712A"/>
    <w:rsid w:val="00AA7751"/>
    <w:rsid w:val="00AB50F7"/>
    <w:rsid w:val="00AC23CA"/>
    <w:rsid w:val="00AC549D"/>
    <w:rsid w:val="00B04FFC"/>
    <w:rsid w:val="00B26CED"/>
    <w:rsid w:val="00B3095E"/>
    <w:rsid w:val="00B37C5A"/>
    <w:rsid w:val="00B659B6"/>
    <w:rsid w:val="00B802B4"/>
    <w:rsid w:val="00B87372"/>
    <w:rsid w:val="00B91648"/>
    <w:rsid w:val="00B9305A"/>
    <w:rsid w:val="00BA7EFD"/>
    <w:rsid w:val="00BB23D0"/>
    <w:rsid w:val="00BD2B7D"/>
    <w:rsid w:val="00BD598B"/>
    <w:rsid w:val="00BD7D5B"/>
    <w:rsid w:val="00C37D46"/>
    <w:rsid w:val="00C72318"/>
    <w:rsid w:val="00C90F5F"/>
    <w:rsid w:val="00CB6D87"/>
    <w:rsid w:val="00D026F8"/>
    <w:rsid w:val="00D03F33"/>
    <w:rsid w:val="00D50CE0"/>
    <w:rsid w:val="00D640C3"/>
    <w:rsid w:val="00DA21C9"/>
    <w:rsid w:val="00DB68CA"/>
    <w:rsid w:val="00E2043B"/>
    <w:rsid w:val="00E322F4"/>
    <w:rsid w:val="00E35626"/>
    <w:rsid w:val="00E369E0"/>
    <w:rsid w:val="00E36F9B"/>
    <w:rsid w:val="00E513E4"/>
    <w:rsid w:val="00E745F5"/>
    <w:rsid w:val="00E83859"/>
    <w:rsid w:val="00EA1201"/>
    <w:rsid w:val="00EE238A"/>
    <w:rsid w:val="00EE33D1"/>
    <w:rsid w:val="00EF35D9"/>
    <w:rsid w:val="00F155A2"/>
    <w:rsid w:val="00F16AF0"/>
    <w:rsid w:val="00F23B28"/>
    <w:rsid w:val="00F34F3A"/>
    <w:rsid w:val="00F3700E"/>
    <w:rsid w:val="00F9600E"/>
    <w:rsid w:val="00FD116A"/>
    <w:rsid w:val="00FD7077"/>
    <w:rsid w:val="00FE720C"/>
    <w:rsid w:val="00FF5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9CDABA"/>
  <w15:chartTrackingRefBased/>
  <w15:docId w15:val="{B9457D44-63FA-47D9-BFAC-01424862F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1354"/>
    <w:rPr>
      <w:rFonts w:ascii="Calibri" w:eastAsia="Calibri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71354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71354"/>
    <w:rPr>
      <w:rFonts w:ascii="Cambria" w:eastAsia="Times New Roman" w:hAnsi="Cambria" w:cs="Times New Roman"/>
      <w:b/>
      <w:bCs/>
      <w:color w:val="365F91"/>
      <w:sz w:val="28"/>
      <w:szCs w:val="28"/>
      <w:lang w:val="en-US"/>
    </w:rPr>
  </w:style>
  <w:style w:type="table" w:styleId="TableGrid">
    <w:name w:val="Table Grid"/>
    <w:basedOn w:val="TableNormal"/>
    <w:uiPriority w:val="39"/>
    <w:rsid w:val="0027135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aliases w:val="Questions,head 2,cS List Paragraph,List Paragraph1,Probes,List Paragraph after 2"/>
    <w:basedOn w:val="Normal"/>
    <w:link w:val="ListParagraphChar"/>
    <w:uiPriority w:val="34"/>
    <w:qFormat/>
    <w:rsid w:val="0027135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1354"/>
    <w:rPr>
      <w:rFonts w:ascii="Calibri" w:eastAsia="Calibri" w:hAnsi="Calibri" w:cs="Times New Roman"/>
      <w:lang w:val="en-US"/>
    </w:rPr>
  </w:style>
  <w:style w:type="paragraph" w:styleId="Footer">
    <w:name w:val="footer"/>
    <w:aliases w:val="FO"/>
    <w:basedOn w:val="Normal"/>
    <w:link w:val="FooterChar"/>
    <w:uiPriority w:val="99"/>
    <w:unhideWhenUsed/>
    <w:rsid w:val="00271354"/>
    <w:pPr>
      <w:tabs>
        <w:tab w:val="center" w:pos="4680"/>
        <w:tab w:val="right" w:pos="9360"/>
      </w:tabs>
    </w:pPr>
  </w:style>
  <w:style w:type="character" w:customStyle="1" w:styleId="FooterChar">
    <w:name w:val="Footer Char"/>
    <w:aliases w:val="FO Char"/>
    <w:basedOn w:val="DefaultParagraphFont"/>
    <w:link w:val="Footer"/>
    <w:uiPriority w:val="99"/>
    <w:rsid w:val="00271354"/>
    <w:rPr>
      <w:rFonts w:ascii="Calibri" w:eastAsia="Calibri" w:hAnsi="Calibri" w:cs="Times New Roman"/>
      <w:lang w:val="en-US"/>
    </w:rPr>
  </w:style>
  <w:style w:type="character" w:customStyle="1" w:styleId="ListParagraphChar">
    <w:name w:val="List Paragraph Char"/>
    <w:aliases w:val="Questions Char,head 2 Char,cS List Paragraph Char,List Paragraph1 Char,Probes Char,List Paragraph after 2 Char"/>
    <w:link w:val="ListParagraph"/>
    <w:uiPriority w:val="34"/>
    <w:locked/>
    <w:rsid w:val="00271354"/>
    <w:rPr>
      <w:rFonts w:ascii="Calibri" w:eastAsia="Calibri" w:hAnsi="Calibri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271354"/>
    <w:rPr>
      <w:color w:val="0000FF" w:themeColor="hyperlink"/>
      <w:u w:val="single"/>
    </w:rPr>
  </w:style>
  <w:style w:type="paragraph" w:customStyle="1" w:styleId="SectionHeading">
    <w:name w:val="Section Heading"/>
    <w:basedOn w:val="Heading1"/>
    <w:uiPriority w:val="99"/>
    <w:rsid w:val="00E36F9B"/>
    <w:pPr>
      <w:keepNext w:val="0"/>
      <w:keepLines w:val="0"/>
      <w:numPr>
        <w:numId w:val="3"/>
      </w:numPr>
      <w:overflowPunct w:val="0"/>
      <w:autoSpaceDE w:val="0"/>
      <w:autoSpaceDN w:val="0"/>
      <w:adjustRightInd w:val="0"/>
      <w:spacing w:before="0" w:line="360" w:lineRule="auto"/>
      <w:textAlignment w:val="baseline"/>
    </w:pPr>
    <w:rPr>
      <w:rFonts w:ascii="Verdana" w:hAnsi="Verdana" w:cs="Verdana"/>
      <w:color w:val="000080"/>
      <w:sz w:val="22"/>
      <w:szCs w:val="22"/>
    </w:rPr>
  </w:style>
  <w:style w:type="paragraph" w:customStyle="1" w:styleId="PrimaryQuestion">
    <w:name w:val="Primary Question"/>
    <w:basedOn w:val="Normal"/>
    <w:uiPriority w:val="99"/>
    <w:rsid w:val="00E36F9B"/>
    <w:pPr>
      <w:numPr>
        <w:ilvl w:val="1"/>
        <w:numId w:val="3"/>
      </w:numPr>
      <w:overflowPunct w:val="0"/>
      <w:autoSpaceDE w:val="0"/>
      <w:autoSpaceDN w:val="0"/>
      <w:adjustRightInd w:val="0"/>
      <w:spacing w:after="0" w:line="360" w:lineRule="auto"/>
      <w:textAlignment w:val="baseline"/>
    </w:pPr>
    <w:rPr>
      <w:rFonts w:ascii="Verdana" w:eastAsia="Times New Roman" w:hAnsi="Verdana" w:cs="Verdana"/>
      <w:color w:val="000080"/>
      <w:sz w:val="18"/>
      <w:szCs w:val="18"/>
    </w:rPr>
  </w:style>
  <w:style w:type="paragraph" w:customStyle="1" w:styleId="SecondaryQuestionProbe">
    <w:name w:val="Secondary Question/Probe"/>
    <w:basedOn w:val="PrimaryQuestion"/>
    <w:uiPriority w:val="99"/>
    <w:rsid w:val="00E36F9B"/>
    <w:pPr>
      <w:numPr>
        <w:ilvl w:val="2"/>
      </w:numPr>
      <w:tabs>
        <w:tab w:val="left" w:pos="900"/>
      </w:tabs>
    </w:pPr>
  </w:style>
  <w:style w:type="numbering" w:styleId="111111">
    <w:name w:val="Outline List 2"/>
    <w:aliases w:val="Questionnaire numbering"/>
    <w:basedOn w:val="NoList"/>
    <w:uiPriority w:val="99"/>
    <w:unhideWhenUsed/>
    <w:rsid w:val="00E36F9B"/>
    <w:pPr>
      <w:numPr>
        <w:numId w:val="2"/>
      </w:numPr>
    </w:pPr>
  </w:style>
  <w:style w:type="paragraph" w:styleId="CommentText">
    <w:name w:val="annotation text"/>
    <w:basedOn w:val="Normal"/>
    <w:link w:val="CommentTextChar"/>
    <w:uiPriority w:val="99"/>
    <w:unhideWhenUsed/>
    <w:rsid w:val="00E36F9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36F9B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m-8684369371530089355msolistparagraph">
    <w:name w:val="m_-8684369371530089355msolistparagraph"/>
    <w:basedOn w:val="Normal"/>
    <w:rsid w:val="008145E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IN" w:eastAsia="en-IN"/>
    </w:rPr>
  </w:style>
  <w:style w:type="paragraph" w:styleId="NoSpacing">
    <w:name w:val="No Spacing"/>
    <w:uiPriority w:val="1"/>
    <w:qFormat/>
    <w:rsid w:val="009E5E8E"/>
    <w:pPr>
      <w:spacing w:after="0" w:line="240" w:lineRule="auto"/>
    </w:pPr>
    <w:rPr>
      <w:rFonts w:ascii="Calibri" w:eastAsia="Calibri" w:hAnsi="Calibri" w:cs="Times New Roman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540AB"/>
    <w:rPr>
      <w:color w:val="605E5C"/>
      <w:shd w:val="clear" w:color="auto" w:fill="E1DFDD"/>
    </w:rPr>
  </w:style>
  <w:style w:type="paragraph" w:styleId="BodyText3">
    <w:name w:val="Body Text 3"/>
    <w:basedOn w:val="Normal"/>
    <w:link w:val="BodyText3Char"/>
    <w:uiPriority w:val="99"/>
    <w:unhideWhenUsed/>
    <w:rsid w:val="00781CB5"/>
    <w:pPr>
      <w:overflowPunct w:val="0"/>
      <w:autoSpaceDE w:val="0"/>
      <w:autoSpaceDN w:val="0"/>
      <w:adjustRightInd w:val="0"/>
      <w:spacing w:after="120" w:line="240" w:lineRule="atLeast"/>
      <w:textAlignment w:val="baseline"/>
    </w:pPr>
    <w:rPr>
      <w:rFonts w:ascii="Verdana" w:eastAsia="Times New Roman" w:hAnsi="Verdana" w:cs="Verdan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81CB5"/>
    <w:rPr>
      <w:rFonts w:ascii="Verdana" w:eastAsia="Times New Roman" w:hAnsi="Verdana" w:cs="Verdan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1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mailto:nahush.kumar@market-xce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shilpa.gupta@market-xcel.co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nikita.joshi@iqvia.com" TargetMode="External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yperlink" Target="mailto:amulay@in.imshealth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Akshay.halepaty@iqvia.com" TargetMode="External"/><Relationship Id="rId14" Type="http://schemas.openxmlformats.org/officeDocument/2006/relationships/hyperlink" Target="mailto:AE_1@iqvia.com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678</Words>
  <Characters>3871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Omkar Bhoraokar</dc:creator>
  <cp:keywords/>
  <dc:description/>
  <cp:lastModifiedBy>Joshi, Nikita EX1</cp:lastModifiedBy>
  <cp:revision>72</cp:revision>
  <dcterms:created xsi:type="dcterms:W3CDTF">2021-07-14T09:09:00Z</dcterms:created>
  <dcterms:modified xsi:type="dcterms:W3CDTF">2022-11-01T05:27:00Z</dcterms:modified>
</cp:coreProperties>
</file>